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7458" w14:textId="53313B99" w:rsidR="00764528" w:rsidRDefault="00D314DD" w:rsidP="00561E19">
      <w:pPr>
        <w:jc w:val="center"/>
      </w:pPr>
      <w:r w:rsidRPr="00D314DD">
        <w:rPr>
          <w:noProof/>
        </w:rPr>
        <w:drawing>
          <wp:inline distT="0" distB="0" distL="0" distR="0" wp14:anchorId="22C83167" wp14:editId="3E7A0AD3">
            <wp:extent cx="3373349" cy="1729808"/>
            <wp:effectExtent l="0" t="0" r="5080" b="0"/>
            <wp:docPr id="1887308454" name="Image 1" descr="Une image contenant texte, capture d’écran,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308454" name="Image 1" descr="Une image contenant texte, capture d’écran, Police, logo&#10;&#10;Description générée automatiquement"/>
                    <pic:cNvPicPr/>
                  </pic:nvPicPr>
                  <pic:blipFill>
                    <a:blip r:embed="rId7"/>
                    <a:stretch>
                      <a:fillRect/>
                    </a:stretch>
                  </pic:blipFill>
                  <pic:spPr>
                    <a:xfrm>
                      <a:off x="0" y="0"/>
                      <a:ext cx="3526264" cy="1808221"/>
                    </a:xfrm>
                    <a:prstGeom prst="rect">
                      <a:avLst/>
                    </a:prstGeom>
                  </pic:spPr>
                </pic:pic>
              </a:graphicData>
            </a:graphic>
          </wp:inline>
        </w:drawing>
      </w:r>
      <w:r w:rsidR="00F02817">
        <w:fldChar w:fldCharType="begin"/>
      </w:r>
      <w:r w:rsidR="00F02817">
        <w:instrText xml:space="preserve"> INCLUDEPICTURE "https://media.licdn.com/dms/image/C4D1BAQEr-QTEwxbKBg/company-background_10000/0/1638279000449/france_silvereco_cover?e=1699858800&amp;v=beta&amp;t=9jefi6Mc640uZnw26Wk7L1lF5Bqox10R2feHvhsBnws" \* MERGEFORMATINET </w:instrText>
      </w:r>
      <w:r w:rsidR="00000000">
        <w:fldChar w:fldCharType="separate"/>
      </w:r>
      <w:r w:rsidR="00F02817">
        <w:fldChar w:fldCharType="end"/>
      </w:r>
    </w:p>
    <w:p w14:paraId="16B445E8" w14:textId="77777777" w:rsidR="000C6A0B" w:rsidRDefault="000C6A0B" w:rsidP="00D314DD">
      <w:pPr>
        <w:rPr>
          <w:b/>
          <w:bCs/>
        </w:rPr>
      </w:pPr>
    </w:p>
    <w:p w14:paraId="217962E6" w14:textId="6954AA87" w:rsidR="00764528" w:rsidRPr="00446769" w:rsidRDefault="00764528" w:rsidP="00764528">
      <w:pPr>
        <w:jc w:val="right"/>
        <w:rPr>
          <w:rFonts w:ascii="Calibri" w:hAnsi="Calibri" w:cs="Calibri"/>
        </w:rPr>
      </w:pPr>
      <w:r w:rsidRPr="00446769">
        <w:rPr>
          <w:rFonts w:ascii="Calibri" w:hAnsi="Calibri" w:cs="Calibri"/>
        </w:rPr>
        <w:t xml:space="preserve">Paris, </w:t>
      </w:r>
      <w:r w:rsidR="00F02817">
        <w:rPr>
          <w:rFonts w:ascii="Calibri" w:hAnsi="Calibri" w:cs="Calibri"/>
        </w:rPr>
        <w:t>le 9 novembre 2023</w:t>
      </w:r>
    </w:p>
    <w:p w14:paraId="72D20F3C" w14:textId="77777777" w:rsidR="00764528" w:rsidRPr="00446769" w:rsidRDefault="00764528" w:rsidP="00764528">
      <w:pPr>
        <w:jc w:val="center"/>
        <w:rPr>
          <w:rFonts w:ascii="Calibri" w:hAnsi="Calibri" w:cs="Calibri"/>
          <w:b/>
          <w:bCs/>
        </w:rPr>
      </w:pPr>
    </w:p>
    <w:p w14:paraId="7AF08F46" w14:textId="37AB2D92" w:rsidR="00764528" w:rsidRPr="00446769" w:rsidRDefault="00764528" w:rsidP="00764528">
      <w:pPr>
        <w:jc w:val="center"/>
        <w:rPr>
          <w:rFonts w:ascii="Calibri" w:hAnsi="Calibri" w:cs="Calibri"/>
        </w:rPr>
      </w:pPr>
      <w:r w:rsidRPr="00446769">
        <w:rPr>
          <w:rFonts w:ascii="Calibri" w:hAnsi="Calibri" w:cs="Calibri"/>
        </w:rPr>
        <w:t>COMMUNIQUÉ DE PRESSE</w:t>
      </w:r>
    </w:p>
    <w:p w14:paraId="5D330634" w14:textId="62BA059C" w:rsidR="00446769" w:rsidRPr="00446769" w:rsidRDefault="00446769" w:rsidP="00764528">
      <w:pPr>
        <w:jc w:val="center"/>
        <w:rPr>
          <w:rFonts w:ascii="Calibri" w:hAnsi="Calibri" w:cs="Calibri"/>
          <w:b/>
          <w:bCs/>
        </w:rPr>
      </w:pPr>
    </w:p>
    <w:p w14:paraId="357FD435" w14:textId="058EE132" w:rsidR="00764528" w:rsidRPr="00446769" w:rsidRDefault="002A04CF" w:rsidP="00764528">
      <w:pPr>
        <w:jc w:val="center"/>
        <w:rPr>
          <w:rFonts w:ascii="Calibri" w:hAnsi="Calibri" w:cs="Calibri"/>
          <w:b/>
          <w:bCs/>
          <w:u w:val="single"/>
        </w:rPr>
      </w:pPr>
      <w:r w:rsidRPr="3FDBBE84">
        <w:rPr>
          <w:rFonts w:ascii="Calibri" w:hAnsi="Calibri" w:cs="Calibri"/>
          <w:b/>
          <w:bCs/>
          <w:u w:val="single"/>
        </w:rPr>
        <w:t>La filière Silver Économie</w:t>
      </w:r>
      <w:r w:rsidR="00A82722" w:rsidRPr="3FDBBE84">
        <w:rPr>
          <w:rFonts w:ascii="Calibri" w:hAnsi="Calibri" w:cs="Calibri"/>
          <w:b/>
          <w:bCs/>
          <w:u w:val="single"/>
        </w:rPr>
        <w:t xml:space="preserve"> et </w:t>
      </w:r>
      <w:r w:rsidR="0080583B">
        <w:rPr>
          <w:rFonts w:ascii="Calibri" w:hAnsi="Calibri" w:cs="Calibri"/>
          <w:b/>
          <w:bCs/>
          <w:u w:val="single"/>
        </w:rPr>
        <w:t>les professionnels de la filière</w:t>
      </w:r>
      <w:r w:rsidR="005C1133" w:rsidRPr="3FDBBE84">
        <w:rPr>
          <w:rFonts w:ascii="Calibri" w:hAnsi="Calibri" w:cs="Calibri"/>
          <w:b/>
          <w:bCs/>
          <w:u w:val="single"/>
        </w:rPr>
        <w:t xml:space="preserve"> du </w:t>
      </w:r>
      <w:r w:rsidR="2446DAC9" w:rsidRPr="3FDBBE84">
        <w:rPr>
          <w:rFonts w:ascii="Calibri" w:hAnsi="Calibri" w:cs="Calibri"/>
          <w:b/>
          <w:bCs/>
          <w:u w:val="single"/>
        </w:rPr>
        <w:t xml:space="preserve">bâtiment unis et mobilisés </w:t>
      </w:r>
      <w:r w:rsidR="00A82722" w:rsidRPr="3FDBBE84">
        <w:rPr>
          <w:rFonts w:ascii="Calibri" w:hAnsi="Calibri" w:cs="Calibri"/>
          <w:b/>
          <w:bCs/>
          <w:u w:val="single"/>
        </w:rPr>
        <w:t xml:space="preserve">pour faire de </w:t>
      </w:r>
      <w:proofErr w:type="spellStart"/>
      <w:r w:rsidR="00A82722" w:rsidRPr="3FDBBE84">
        <w:rPr>
          <w:rFonts w:ascii="Calibri" w:hAnsi="Calibri" w:cs="Calibri"/>
          <w:b/>
          <w:bCs/>
          <w:u w:val="single"/>
        </w:rPr>
        <w:t>MaPrimeAdapt</w:t>
      </w:r>
      <w:proofErr w:type="spellEnd"/>
      <w:r w:rsidR="00A82722" w:rsidRPr="3FDBBE84">
        <w:rPr>
          <w:rFonts w:ascii="Calibri" w:hAnsi="Calibri" w:cs="Calibri"/>
          <w:b/>
          <w:bCs/>
          <w:u w:val="single"/>
        </w:rPr>
        <w:t xml:space="preserve">’ une réussite </w:t>
      </w:r>
    </w:p>
    <w:p w14:paraId="0F6780BF" w14:textId="5BC4EB9E" w:rsidR="00963AD2" w:rsidRDefault="00963AD2" w:rsidP="00E17348">
      <w:pPr>
        <w:jc w:val="both"/>
        <w:rPr>
          <w:rFonts w:ascii="Calibri" w:hAnsi="Calibri" w:cs="Calibri"/>
          <w:b/>
          <w:bCs/>
          <w:color w:val="000000"/>
          <w:sz w:val="22"/>
          <w:szCs w:val="22"/>
        </w:rPr>
      </w:pPr>
    </w:p>
    <w:p w14:paraId="1F61FFF7" w14:textId="746C2B8E" w:rsidR="00963AD2" w:rsidRDefault="00963AD2" w:rsidP="00E17348">
      <w:pPr>
        <w:jc w:val="both"/>
        <w:rPr>
          <w:rFonts w:ascii="Calibri" w:hAnsi="Calibri" w:cs="Calibri"/>
          <w:b/>
          <w:bCs/>
          <w:color w:val="000000"/>
          <w:sz w:val="22"/>
          <w:szCs w:val="22"/>
        </w:rPr>
      </w:pPr>
    </w:p>
    <w:p w14:paraId="06275F08" w14:textId="65616E1A" w:rsidR="00627EA2" w:rsidRPr="00627EA2" w:rsidRDefault="00020D18" w:rsidP="00627EA2">
      <w:pPr>
        <w:jc w:val="both"/>
        <w:rPr>
          <w:rFonts w:ascii="Calibri" w:hAnsi="Calibri" w:cs="Calibri"/>
          <w:b/>
          <w:bCs/>
          <w:color w:val="212121"/>
          <w:sz w:val="22"/>
          <w:szCs w:val="22"/>
        </w:rPr>
      </w:pPr>
      <w:r w:rsidRPr="3FDBBE84">
        <w:rPr>
          <w:rFonts w:ascii="Calibri" w:hAnsi="Calibri" w:cs="Calibri"/>
          <w:b/>
          <w:bCs/>
          <w:color w:val="000000" w:themeColor="text1"/>
          <w:sz w:val="22"/>
          <w:szCs w:val="22"/>
        </w:rPr>
        <w:t>A moins de deux mois du lancement d</w:t>
      </w:r>
      <w:r w:rsidR="00A82722" w:rsidRPr="3FDBBE84">
        <w:rPr>
          <w:rFonts w:ascii="Calibri" w:hAnsi="Calibri" w:cs="Calibri"/>
          <w:b/>
          <w:bCs/>
          <w:color w:val="000000" w:themeColor="text1"/>
          <w:sz w:val="22"/>
          <w:szCs w:val="22"/>
        </w:rPr>
        <w:t xml:space="preserve">e </w:t>
      </w:r>
      <w:proofErr w:type="spellStart"/>
      <w:r w:rsidR="00627EA2" w:rsidRPr="3FDBBE84">
        <w:rPr>
          <w:rFonts w:ascii="Calibri" w:hAnsi="Calibri" w:cs="Calibri"/>
          <w:b/>
          <w:bCs/>
          <w:color w:val="000000" w:themeColor="text1"/>
          <w:sz w:val="22"/>
          <w:szCs w:val="22"/>
        </w:rPr>
        <w:t>MaPrimeAdapt</w:t>
      </w:r>
      <w:proofErr w:type="spellEnd"/>
      <w:r w:rsidR="00627EA2" w:rsidRPr="3FDBBE84">
        <w:rPr>
          <w:rFonts w:ascii="Calibri" w:hAnsi="Calibri" w:cs="Calibri"/>
          <w:b/>
          <w:bCs/>
          <w:color w:val="000000" w:themeColor="text1"/>
          <w:sz w:val="22"/>
          <w:szCs w:val="22"/>
        </w:rPr>
        <w:t>’</w:t>
      </w:r>
      <w:r w:rsidR="002E6DCC" w:rsidRPr="3FDBBE84">
        <w:rPr>
          <w:rFonts w:ascii="Calibri" w:hAnsi="Calibri" w:cs="Calibri"/>
          <w:b/>
          <w:bCs/>
          <w:color w:val="000000" w:themeColor="text1"/>
          <w:sz w:val="22"/>
          <w:szCs w:val="22"/>
        </w:rPr>
        <w:t>,</w:t>
      </w:r>
      <w:r w:rsidR="00627EA2" w:rsidRPr="3FDBBE84">
        <w:rPr>
          <w:rFonts w:ascii="Calibri" w:hAnsi="Calibri" w:cs="Calibri"/>
          <w:b/>
          <w:bCs/>
          <w:color w:val="212121"/>
          <w:sz w:val="22"/>
          <w:szCs w:val="22"/>
        </w:rPr>
        <w:t xml:space="preserve"> au 1</w:t>
      </w:r>
      <w:r w:rsidR="00627EA2" w:rsidRPr="3FDBBE84">
        <w:rPr>
          <w:rFonts w:ascii="Calibri" w:hAnsi="Calibri" w:cs="Calibri"/>
          <w:b/>
          <w:bCs/>
          <w:color w:val="212121"/>
          <w:sz w:val="22"/>
          <w:szCs w:val="22"/>
          <w:vertAlign w:val="superscript"/>
        </w:rPr>
        <w:t>er</w:t>
      </w:r>
      <w:r w:rsidR="00627EA2" w:rsidRPr="3FDBBE84">
        <w:rPr>
          <w:rStyle w:val="apple-converted-space"/>
          <w:rFonts w:ascii="Calibri" w:hAnsi="Calibri" w:cs="Calibri"/>
          <w:b/>
          <w:bCs/>
          <w:color w:val="212121"/>
          <w:sz w:val="22"/>
          <w:szCs w:val="22"/>
        </w:rPr>
        <w:t> </w:t>
      </w:r>
      <w:r w:rsidR="00627EA2" w:rsidRPr="3FDBBE84">
        <w:rPr>
          <w:rFonts w:ascii="Calibri" w:hAnsi="Calibri" w:cs="Calibri"/>
          <w:b/>
          <w:bCs/>
          <w:color w:val="212121"/>
          <w:sz w:val="22"/>
          <w:szCs w:val="22"/>
        </w:rPr>
        <w:t xml:space="preserve">janvier 2024, </w:t>
      </w:r>
      <w:r w:rsidR="00803BC5" w:rsidRPr="3FDBBE84">
        <w:rPr>
          <w:rFonts w:ascii="Calibri" w:hAnsi="Calibri" w:cs="Calibri"/>
          <w:b/>
          <w:bCs/>
          <w:color w:val="212121"/>
          <w:sz w:val="22"/>
          <w:szCs w:val="22"/>
        </w:rPr>
        <w:t>l</w:t>
      </w:r>
      <w:r w:rsidR="00627EA2" w:rsidRPr="3FDBBE84">
        <w:rPr>
          <w:rFonts w:ascii="Calibri" w:hAnsi="Calibri" w:cs="Calibri"/>
          <w:b/>
          <w:bCs/>
          <w:color w:val="212121"/>
          <w:sz w:val="22"/>
          <w:szCs w:val="22"/>
        </w:rPr>
        <w:t xml:space="preserve">a filière Silver </w:t>
      </w:r>
      <w:r w:rsidR="00803BC5" w:rsidRPr="3FDBBE84">
        <w:rPr>
          <w:rFonts w:ascii="Calibri" w:hAnsi="Calibri" w:cs="Calibri"/>
          <w:b/>
          <w:bCs/>
          <w:color w:val="212121"/>
          <w:sz w:val="22"/>
          <w:szCs w:val="22"/>
        </w:rPr>
        <w:t xml:space="preserve">Économie </w:t>
      </w:r>
      <w:r w:rsidR="007526AE" w:rsidRPr="3FDBBE84">
        <w:rPr>
          <w:rFonts w:ascii="Calibri" w:hAnsi="Calibri" w:cs="Calibri"/>
          <w:b/>
          <w:bCs/>
          <w:color w:val="212121"/>
          <w:sz w:val="22"/>
          <w:szCs w:val="22"/>
        </w:rPr>
        <w:t xml:space="preserve">organisait </w:t>
      </w:r>
      <w:r w:rsidR="00205214" w:rsidRPr="3FDBBE84">
        <w:rPr>
          <w:rFonts w:ascii="Calibri" w:hAnsi="Calibri" w:cs="Calibri"/>
          <w:b/>
          <w:bCs/>
          <w:color w:val="212121"/>
          <w:sz w:val="22"/>
          <w:szCs w:val="22"/>
        </w:rPr>
        <w:t xml:space="preserve">ce jeudi 9 novembre 2023 </w:t>
      </w:r>
      <w:r w:rsidR="007526AE" w:rsidRPr="3FDBBE84">
        <w:rPr>
          <w:rFonts w:ascii="Calibri" w:hAnsi="Calibri" w:cs="Calibri"/>
          <w:b/>
          <w:bCs/>
          <w:color w:val="212121"/>
          <w:sz w:val="22"/>
          <w:szCs w:val="22"/>
        </w:rPr>
        <w:t>un colloque</w:t>
      </w:r>
      <w:r w:rsidR="00803BC5" w:rsidRPr="3FDBBE84">
        <w:rPr>
          <w:rFonts w:ascii="Calibri" w:hAnsi="Calibri" w:cs="Calibri"/>
          <w:b/>
          <w:bCs/>
          <w:color w:val="212121"/>
          <w:sz w:val="22"/>
          <w:szCs w:val="22"/>
        </w:rPr>
        <w:t xml:space="preserve"> </w:t>
      </w:r>
      <w:r w:rsidR="00255645" w:rsidRPr="3FDBBE84">
        <w:rPr>
          <w:rFonts w:ascii="Calibri" w:hAnsi="Calibri" w:cs="Calibri"/>
          <w:b/>
          <w:bCs/>
          <w:color w:val="212121"/>
          <w:sz w:val="22"/>
          <w:szCs w:val="22"/>
        </w:rPr>
        <w:t>à l’Assemblée nationale</w:t>
      </w:r>
      <w:r w:rsidR="002E16A4" w:rsidRPr="3FDBBE84">
        <w:rPr>
          <w:rFonts w:ascii="Calibri" w:hAnsi="Calibri" w:cs="Calibri"/>
          <w:b/>
          <w:bCs/>
          <w:color w:val="212121"/>
          <w:sz w:val="22"/>
          <w:szCs w:val="22"/>
        </w:rPr>
        <w:t xml:space="preserve"> pour faire le point sur </w:t>
      </w:r>
      <w:r w:rsidR="007526AE" w:rsidRPr="3FDBBE84">
        <w:rPr>
          <w:rFonts w:ascii="Calibri" w:hAnsi="Calibri" w:cs="Calibri"/>
          <w:b/>
          <w:bCs/>
          <w:color w:val="212121"/>
          <w:sz w:val="22"/>
          <w:szCs w:val="22"/>
        </w:rPr>
        <w:t>la</w:t>
      </w:r>
      <w:r w:rsidR="00073F94" w:rsidRPr="3FDBBE84">
        <w:rPr>
          <w:rFonts w:ascii="Calibri" w:hAnsi="Calibri" w:cs="Calibri"/>
          <w:b/>
          <w:bCs/>
          <w:color w:val="212121"/>
          <w:sz w:val="22"/>
          <w:szCs w:val="22"/>
        </w:rPr>
        <w:t xml:space="preserve"> mise en œuvre opérationnelle</w:t>
      </w:r>
      <w:r w:rsidR="007526AE" w:rsidRPr="3FDBBE84">
        <w:rPr>
          <w:rFonts w:ascii="Calibri" w:hAnsi="Calibri" w:cs="Calibri"/>
          <w:b/>
          <w:bCs/>
          <w:color w:val="212121"/>
          <w:sz w:val="22"/>
          <w:szCs w:val="22"/>
        </w:rPr>
        <w:t xml:space="preserve"> du dispositif</w:t>
      </w:r>
      <w:r w:rsidR="720810E9" w:rsidRPr="3FDBBE84">
        <w:rPr>
          <w:rFonts w:ascii="Calibri" w:hAnsi="Calibri" w:cs="Calibri"/>
          <w:b/>
          <w:bCs/>
          <w:color w:val="212121"/>
          <w:sz w:val="22"/>
          <w:szCs w:val="22"/>
        </w:rPr>
        <w:t>, en présence du ministre</w:t>
      </w:r>
      <w:r w:rsidR="7B787E6A" w:rsidRPr="3FDBBE84">
        <w:rPr>
          <w:rFonts w:ascii="Calibri" w:hAnsi="Calibri" w:cs="Calibri"/>
          <w:b/>
          <w:bCs/>
          <w:color w:val="212121"/>
          <w:sz w:val="22"/>
          <w:szCs w:val="22"/>
        </w:rPr>
        <w:t xml:space="preserve"> délégué chargé</w:t>
      </w:r>
      <w:r w:rsidR="720810E9" w:rsidRPr="3FDBBE84">
        <w:rPr>
          <w:rFonts w:ascii="Calibri" w:hAnsi="Calibri" w:cs="Calibri"/>
          <w:b/>
          <w:bCs/>
          <w:color w:val="212121"/>
          <w:sz w:val="22"/>
          <w:szCs w:val="22"/>
        </w:rPr>
        <w:t xml:space="preserve"> du </w:t>
      </w:r>
      <w:r w:rsidR="00942042">
        <w:rPr>
          <w:rFonts w:ascii="Calibri" w:hAnsi="Calibri" w:cs="Calibri"/>
          <w:b/>
          <w:bCs/>
          <w:color w:val="212121"/>
          <w:sz w:val="22"/>
          <w:szCs w:val="22"/>
        </w:rPr>
        <w:t>L</w:t>
      </w:r>
      <w:r w:rsidR="720810E9" w:rsidRPr="3FDBBE84">
        <w:rPr>
          <w:rFonts w:ascii="Calibri" w:hAnsi="Calibri" w:cs="Calibri"/>
          <w:b/>
          <w:bCs/>
          <w:color w:val="212121"/>
          <w:sz w:val="22"/>
          <w:szCs w:val="22"/>
        </w:rPr>
        <w:t>ogement, Patrice V</w:t>
      </w:r>
      <w:r w:rsidR="4BE6E7EA" w:rsidRPr="3FDBBE84">
        <w:rPr>
          <w:rFonts w:ascii="Calibri" w:hAnsi="Calibri" w:cs="Calibri"/>
          <w:b/>
          <w:bCs/>
          <w:color w:val="212121"/>
          <w:sz w:val="22"/>
          <w:szCs w:val="22"/>
        </w:rPr>
        <w:t>ERGRIET</w:t>
      </w:r>
      <w:r w:rsidR="007D439D">
        <w:rPr>
          <w:rFonts w:ascii="Calibri" w:hAnsi="Calibri" w:cs="Calibri"/>
          <w:b/>
          <w:bCs/>
          <w:color w:val="212121"/>
          <w:sz w:val="22"/>
          <w:szCs w:val="22"/>
        </w:rPr>
        <w:t>E</w:t>
      </w:r>
      <w:r w:rsidR="00C877E8">
        <w:rPr>
          <w:rFonts w:ascii="Calibri" w:hAnsi="Calibri" w:cs="Calibri"/>
          <w:b/>
          <w:bCs/>
          <w:color w:val="212121"/>
          <w:sz w:val="22"/>
          <w:szCs w:val="22"/>
        </w:rPr>
        <w:t xml:space="preserve"> et d’Agnès FIRMIN LE BODO</w:t>
      </w:r>
      <w:r w:rsidR="00021B7D">
        <w:rPr>
          <w:rFonts w:ascii="Calibri" w:hAnsi="Calibri" w:cs="Calibri"/>
          <w:b/>
          <w:bCs/>
          <w:color w:val="212121"/>
          <w:sz w:val="22"/>
          <w:szCs w:val="22"/>
        </w:rPr>
        <w:t xml:space="preserve">, </w:t>
      </w:r>
      <w:r w:rsidR="00021B7D" w:rsidRPr="00021B7D">
        <w:rPr>
          <w:rFonts w:ascii="Calibri" w:hAnsi="Calibri" w:cs="Calibri"/>
          <w:b/>
          <w:bCs/>
          <w:color w:val="212121"/>
          <w:sz w:val="22"/>
          <w:szCs w:val="22"/>
        </w:rPr>
        <w:t>ministre déléguée chargée de l'Organisation territoriale et des Professions de santé</w:t>
      </w:r>
      <w:r w:rsidR="00021B7D">
        <w:rPr>
          <w:rFonts w:ascii="Arial" w:hAnsi="Arial" w:cs="Arial"/>
          <w:color w:val="4D5156"/>
          <w:sz w:val="21"/>
          <w:szCs w:val="21"/>
          <w:shd w:val="clear" w:color="auto" w:fill="FFFFFF"/>
        </w:rPr>
        <w:t>,</w:t>
      </w:r>
      <w:r w:rsidR="009B5287">
        <w:rPr>
          <w:rFonts w:ascii="Calibri" w:hAnsi="Calibri" w:cs="Calibri"/>
          <w:b/>
          <w:bCs/>
          <w:color w:val="212121"/>
          <w:sz w:val="22"/>
          <w:szCs w:val="22"/>
        </w:rPr>
        <w:t xml:space="preserve"> </w:t>
      </w:r>
      <w:r w:rsidR="0089287A">
        <w:rPr>
          <w:rFonts w:ascii="Calibri" w:hAnsi="Calibri" w:cs="Calibri"/>
          <w:b/>
          <w:bCs/>
          <w:color w:val="212121"/>
          <w:sz w:val="22"/>
          <w:szCs w:val="22"/>
        </w:rPr>
        <w:t xml:space="preserve">et </w:t>
      </w:r>
      <w:r w:rsidR="009B5287">
        <w:rPr>
          <w:rFonts w:ascii="Calibri" w:hAnsi="Calibri" w:cs="Calibri"/>
          <w:b/>
          <w:bCs/>
          <w:color w:val="212121"/>
          <w:sz w:val="22"/>
          <w:szCs w:val="22"/>
        </w:rPr>
        <w:t>de nombreux parlementaires.</w:t>
      </w:r>
      <w:r w:rsidR="00073F94" w:rsidRPr="3FDBBE84">
        <w:rPr>
          <w:rFonts w:ascii="Calibri" w:hAnsi="Calibri" w:cs="Calibri"/>
          <w:b/>
          <w:bCs/>
          <w:color w:val="212121"/>
          <w:sz w:val="22"/>
          <w:szCs w:val="22"/>
        </w:rPr>
        <w:t xml:space="preserve"> </w:t>
      </w:r>
      <w:r w:rsidR="009B5287">
        <w:rPr>
          <w:rFonts w:ascii="Calibri" w:hAnsi="Calibri" w:cs="Calibri"/>
          <w:b/>
          <w:bCs/>
          <w:color w:val="212121"/>
          <w:sz w:val="22"/>
          <w:szCs w:val="22"/>
        </w:rPr>
        <w:t xml:space="preserve">Cette matinée d’échanges a été </w:t>
      </w:r>
      <w:r w:rsidR="009B5287" w:rsidRPr="00A40F7C">
        <w:rPr>
          <w:rFonts w:ascii="Calibri" w:hAnsi="Calibri" w:cs="Calibri"/>
          <w:b/>
          <w:bCs/>
          <w:sz w:val="22"/>
          <w:szCs w:val="22"/>
        </w:rPr>
        <w:t>l’</w:t>
      </w:r>
      <w:r w:rsidR="00803BC5" w:rsidRPr="00A40F7C">
        <w:rPr>
          <w:rFonts w:ascii="Calibri" w:hAnsi="Calibri" w:cs="Calibri"/>
          <w:b/>
          <w:bCs/>
          <w:sz w:val="22"/>
          <w:szCs w:val="22"/>
        </w:rPr>
        <w:t>occasion pour</w:t>
      </w:r>
      <w:r w:rsidR="0077524D" w:rsidRPr="00A40F7C">
        <w:rPr>
          <w:rFonts w:ascii="Calibri" w:hAnsi="Calibri" w:cs="Calibri"/>
          <w:b/>
          <w:bCs/>
          <w:sz w:val="22"/>
          <w:szCs w:val="22"/>
        </w:rPr>
        <w:t xml:space="preserve"> la filière Silver Économie</w:t>
      </w:r>
      <w:r w:rsidR="00942042">
        <w:rPr>
          <w:rFonts w:ascii="Calibri" w:hAnsi="Calibri" w:cs="Calibri"/>
          <w:b/>
          <w:bCs/>
          <w:sz w:val="22"/>
          <w:szCs w:val="22"/>
        </w:rPr>
        <w:t>,</w:t>
      </w:r>
      <w:r w:rsidR="00803BC5" w:rsidRPr="00A40F7C">
        <w:rPr>
          <w:rFonts w:ascii="Calibri" w:hAnsi="Calibri" w:cs="Calibri"/>
          <w:b/>
          <w:bCs/>
          <w:sz w:val="22"/>
          <w:szCs w:val="22"/>
        </w:rPr>
        <w:t xml:space="preserve"> l’ensemble des parties prenantes </w:t>
      </w:r>
      <w:r w:rsidR="007526AE" w:rsidRPr="00A40F7C">
        <w:rPr>
          <w:rFonts w:ascii="Calibri" w:hAnsi="Calibri" w:cs="Calibri"/>
          <w:b/>
          <w:bCs/>
          <w:sz w:val="22"/>
          <w:szCs w:val="22"/>
        </w:rPr>
        <w:t xml:space="preserve">et </w:t>
      </w:r>
      <w:r w:rsidR="002B1B6F" w:rsidRPr="00A40F7C">
        <w:rPr>
          <w:rFonts w:ascii="Calibri" w:hAnsi="Calibri" w:cs="Calibri"/>
          <w:b/>
          <w:bCs/>
          <w:sz w:val="22"/>
          <w:szCs w:val="22"/>
        </w:rPr>
        <w:t>les</w:t>
      </w:r>
      <w:r w:rsidR="00E12CD6" w:rsidRPr="00A40F7C">
        <w:rPr>
          <w:rFonts w:ascii="Calibri" w:hAnsi="Calibri" w:cs="Calibri"/>
          <w:b/>
          <w:bCs/>
          <w:sz w:val="22"/>
          <w:szCs w:val="22"/>
        </w:rPr>
        <w:t xml:space="preserve"> représentants </w:t>
      </w:r>
      <w:r w:rsidR="007526AE" w:rsidRPr="00A40F7C">
        <w:rPr>
          <w:rFonts w:ascii="Calibri" w:hAnsi="Calibri" w:cs="Calibri"/>
          <w:b/>
          <w:bCs/>
          <w:sz w:val="22"/>
          <w:szCs w:val="22"/>
        </w:rPr>
        <w:t>de</w:t>
      </w:r>
      <w:r w:rsidR="004E7A50" w:rsidRPr="00A40F7C">
        <w:rPr>
          <w:rFonts w:ascii="Calibri" w:hAnsi="Calibri" w:cs="Calibri"/>
          <w:b/>
          <w:bCs/>
          <w:sz w:val="22"/>
          <w:szCs w:val="22"/>
        </w:rPr>
        <w:t>s</w:t>
      </w:r>
      <w:r w:rsidR="007526AE" w:rsidRPr="00A40F7C">
        <w:rPr>
          <w:rFonts w:ascii="Calibri" w:hAnsi="Calibri" w:cs="Calibri"/>
          <w:b/>
          <w:bCs/>
          <w:sz w:val="22"/>
          <w:szCs w:val="22"/>
        </w:rPr>
        <w:t xml:space="preserve"> </w:t>
      </w:r>
      <w:r w:rsidR="0080583B">
        <w:rPr>
          <w:rFonts w:ascii="Calibri" w:hAnsi="Calibri" w:cs="Calibri"/>
          <w:b/>
          <w:bCs/>
          <w:sz w:val="22"/>
          <w:szCs w:val="22"/>
        </w:rPr>
        <w:t xml:space="preserve">professionnels de la filière </w:t>
      </w:r>
      <w:r w:rsidR="312161FD" w:rsidRPr="00A40F7C">
        <w:rPr>
          <w:rFonts w:ascii="Calibri" w:hAnsi="Calibri" w:cs="Calibri"/>
          <w:b/>
          <w:bCs/>
          <w:sz w:val="22"/>
          <w:szCs w:val="22"/>
        </w:rPr>
        <w:t xml:space="preserve">du bâtiment </w:t>
      </w:r>
      <w:r w:rsidR="007526AE" w:rsidRPr="00A40F7C">
        <w:rPr>
          <w:rFonts w:ascii="Calibri" w:hAnsi="Calibri" w:cs="Calibri"/>
          <w:b/>
          <w:bCs/>
          <w:sz w:val="22"/>
          <w:szCs w:val="22"/>
        </w:rPr>
        <w:t>(</w:t>
      </w:r>
      <w:r w:rsidR="007019A5" w:rsidRPr="00A40F7C">
        <w:rPr>
          <w:rFonts w:ascii="Calibri" w:hAnsi="Calibri" w:cs="Calibri"/>
          <w:b/>
          <w:bCs/>
          <w:sz w:val="22"/>
          <w:szCs w:val="22"/>
        </w:rPr>
        <w:t xml:space="preserve">AFISB, </w:t>
      </w:r>
      <w:r w:rsidR="00863A2A" w:rsidRPr="00A40F7C">
        <w:rPr>
          <w:rFonts w:ascii="Calibri" w:hAnsi="Calibri" w:cs="Calibri"/>
          <w:b/>
          <w:bCs/>
          <w:sz w:val="22"/>
          <w:szCs w:val="22"/>
        </w:rPr>
        <w:t>CAPEB</w:t>
      </w:r>
      <w:r w:rsidR="00C365EC" w:rsidRPr="00A40F7C">
        <w:rPr>
          <w:rFonts w:ascii="Calibri" w:hAnsi="Calibri" w:cs="Calibri"/>
          <w:b/>
          <w:bCs/>
          <w:sz w:val="22"/>
          <w:szCs w:val="22"/>
        </w:rPr>
        <w:t xml:space="preserve">, </w:t>
      </w:r>
      <w:proofErr w:type="spellStart"/>
      <w:r w:rsidR="007019A5" w:rsidRPr="00A40F7C">
        <w:rPr>
          <w:rFonts w:ascii="Calibri" w:hAnsi="Calibri" w:cs="Calibri"/>
          <w:b/>
          <w:bCs/>
          <w:sz w:val="22"/>
          <w:szCs w:val="22"/>
        </w:rPr>
        <w:t>Coédis</w:t>
      </w:r>
      <w:proofErr w:type="spellEnd"/>
      <w:r w:rsidR="007019A5" w:rsidRPr="00A40F7C">
        <w:rPr>
          <w:rFonts w:ascii="Calibri" w:hAnsi="Calibri" w:cs="Calibri"/>
          <w:b/>
          <w:bCs/>
          <w:sz w:val="22"/>
          <w:szCs w:val="22"/>
        </w:rPr>
        <w:t xml:space="preserve">, </w:t>
      </w:r>
      <w:r w:rsidR="007526AE" w:rsidRPr="00A40F7C">
        <w:rPr>
          <w:rFonts w:ascii="Calibri" w:hAnsi="Calibri" w:cs="Calibri"/>
          <w:b/>
          <w:bCs/>
          <w:sz w:val="22"/>
          <w:szCs w:val="22"/>
        </w:rPr>
        <w:t>Fédération des ascenseurs</w:t>
      </w:r>
      <w:r w:rsidR="00C365EC" w:rsidRPr="00A40F7C">
        <w:rPr>
          <w:rFonts w:ascii="Calibri" w:hAnsi="Calibri" w:cs="Calibri"/>
          <w:b/>
          <w:bCs/>
          <w:sz w:val="22"/>
          <w:szCs w:val="22"/>
        </w:rPr>
        <w:t>,</w:t>
      </w:r>
      <w:r w:rsidR="00662C54" w:rsidRPr="00A40F7C">
        <w:rPr>
          <w:rFonts w:ascii="Calibri" w:hAnsi="Calibri" w:cs="Calibri"/>
          <w:b/>
          <w:bCs/>
          <w:sz w:val="22"/>
          <w:szCs w:val="22"/>
        </w:rPr>
        <w:t xml:space="preserve"> FDMC</w:t>
      </w:r>
      <w:r w:rsidR="00000C80" w:rsidRPr="00A40F7C">
        <w:rPr>
          <w:rFonts w:ascii="Calibri" w:hAnsi="Calibri" w:cs="Calibri"/>
          <w:b/>
          <w:bCs/>
          <w:sz w:val="22"/>
          <w:szCs w:val="22"/>
        </w:rPr>
        <w:t>, FFB, FFIE</w:t>
      </w:r>
      <w:r w:rsidR="002E6A5C" w:rsidRPr="00A40F7C">
        <w:rPr>
          <w:rFonts w:ascii="Calibri" w:hAnsi="Calibri" w:cs="Calibri"/>
          <w:b/>
          <w:bCs/>
          <w:sz w:val="22"/>
          <w:szCs w:val="22"/>
        </w:rPr>
        <w:t>,</w:t>
      </w:r>
      <w:r w:rsidR="007019A5" w:rsidRPr="00A40F7C">
        <w:rPr>
          <w:rFonts w:ascii="Calibri" w:hAnsi="Calibri" w:cs="Calibri"/>
          <w:b/>
          <w:bCs/>
          <w:sz w:val="22"/>
          <w:szCs w:val="22"/>
        </w:rPr>
        <w:t xml:space="preserve"> IGNES, </w:t>
      </w:r>
      <w:r w:rsidR="004C157F" w:rsidRPr="00A40F7C">
        <w:rPr>
          <w:rFonts w:ascii="Calibri" w:hAnsi="Calibri" w:cs="Calibri"/>
          <w:b/>
          <w:bCs/>
          <w:sz w:val="22"/>
          <w:szCs w:val="22"/>
        </w:rPr>
        <w:t xml:space="preserve">CAH, </w:t>
      </w:r>
      <w:r w:rsidR="007526AE" w:rsidRPr="00A40F7C">
        <w:rPr>
          <w:rFonts w:ascii="Calibri" w:hAnsi="Calibri" w:cs="Calibri"/>
          <w:b/>
          <w:bCs/>
          <w:sz w:val="22"/>
          <w:szCs w:val="22"/>
        </w:rPr>
        <w:t xml:space="preserve">Saint-Gobain Distribution Bâtiment </w:t>
      </w:r>
      <w:r w:rsidR="004C157F" w:rsidRPr="00A40F7C">
        <w:rPr>
          <w:rFonts w:ascii="Calibri" w:hAnsi="Calibri" w:cs="Calibri"/>
          <w:b/>
          <w:bCs/>
          <w:sz w:val="22"/>
          <w:szCs w:val="22"/>
        </w:rPr>
        <w:t>France et Indépendance Royale</w:t>
      </w:r>
      <w:r w:rsidR="0080583B">
        <w:rPr>
          <w:rFonts w:ascii="Calibri" w:hAnsi="Calibri" w:cs="Calibri"/>
          <w:b/>
          <w:bCs/>
          <w:sz w:val="22"/>
          <w:szCs w:val="22"/>
        </w:rPr>
        <w:t>)</w:t>
      </w:r>
      <w:r w:rsidR="00F6049F" w:rsidRPr="00A40F7C">
        <w:rPr>
          <w:rFonts w:ascii="Calibri" w:hAnsi="Calibri" w:cs="Calibri"/>
          <w:b/>
          <w:bCs/>
          <w:sz w:val="22"/>
          <w:szCs w:val="22"/>
        </w:rPr>
        <w:t>,</w:t>
      </w:r>
      <w:r w:rsidR="007526AE" w:rsidRPr="00A40F7C">
        <w:rPr>
          <w:rFonts w:ascii="Calibri" w:hAnsi="Calibri" w:cs="Calibri"/>
          <w:b/>
          <w:bCs/>
          <w:sz w:val="22"/>
          <w:szCs w:val="22"/>
        </w:rPr>
        <w:t xml:space="preserve"> </w:t>
      </w:r>
      <w:r w:rsidR="00627EA2" w:rsidRPr="00A40F7C">
        <w:rPr>
          <w:rFonts w:ascii="Calibri" w:hAnsi="Calibri" w:cs="Calibri"/>
          <w:b/>
          <w:bCs/>
          <w:sz w:val="22"/>
          <w:szCs w:val="22"/>
        </w:rPr>
        <w:t xml:space="preserve">prêts à faire </w:t>
      </w:r>
      <w:r w:rsidR="00A82722" w:rsidRPr="00A40F7C">
        <w:rPr>
          <w:rFonts w:ascii="Calibri" w:hAnsi="Calibri" w:cs="Calibri"/>
          <w:b/>
          <w:bCs/>
          <w:sz w:val="22"/>
          <w:szCs w:val="22"/>
        </w:rPr>
        <w:t xml:space="preserve">de ce dispositif </w:t>
      </w:r>
      <w:r w:rsidR="00627EA2" w:rsidRPr="00A40F7C">
        <w:rPr>
          <w:rFonts w:ascii="Calibri" w:hAnsi="Calibri" w:cs="Calibri"/>
          <w:b/>
          <w:bCs/>
          <w:sz w:val="22"/>
          <w:szCs w:val="22"/>
        </w:rPr>
        <w:t>une réussite</w:t>
      </w:r>
      <w:r w:rsidR="00803BC5" w:rsidRPr="00A40F7C">
        <w:rPr>
          <w:rFonts w:ascii="Calibri" w:hAnsi="Calibri" w:cs="Calibri"/>
          <w:b/>
          <w:bCs/>
          <w:sz w:val="22"/>
          <w:szCs w:val="22"/>
        </w:rPr>
        <w:t>, de démontrer</w:t>
      </w:r>
      <w:r w:rsidR="00627EA2" w:rsidRPr="00A40F7C">
        <w:rPr>
          <w:rFonts w:ascii="Calibri" w:hAnsi="Calibri" w:cs="Calibri"/>
          <w:b/>
          <w:bCs/>
          <w:sz w:val="22"/>
          <w:szCs w:val="22"/>
        </w:rPr>
        <w:t xml:space="preserve"> leurs engagements et initiatives </w:t>
      </w:r>
      <w:r w:rsidR="00A82722" w:rsidRPr="00A40F7C">
        <w:rPr>
          <w:rFonts w:ascii="Calibri" w:hAnsi="Calibri" w:cs="Calibri"/>
          <w:b/>
          <w:bCs/>
          <w:sz w:val="22"/>
          <w:szCs w:val="22"/>
        </w:rPr>
        <w:t>en la matière</w:t>
      </w:r>
      <w:r w:rsidR="00627EA2" w:rsidRPr="00A40F7C">
        <w:rPr>
          <w:rFonts w:ascii="Calibri" w:hAnsi="Calibri" w:cs="Calibri"/>
          <w:b/>
          <w:bCs/>
          <w:sz w:val="22"/>
          <w:szCs w:val="22"/>
        </w:rPr>
        <w:t>.</w:t>
      </w:r>
    </w:p>
    <w:p w14:paraId="202536D4" w14:textId="77777777" w:rsidR="002E6DCC" w:rsidRDefault="002E6DCC" w:rsidP="00627EA2"/>
    <w:p w14:paraId="5B125D39" w14:textId="67ACF5C0" w:rsidR="00066835" w:rsidRDefault="00066835" w:rsidP="00066835">
      <w:pPr>
        <w:jc w:val="both"/>
        <w:rPr>
          <w:rFonts w:ascii="Calibri" w:hAnsi="Calibri" w:cs="Calibri"/>
          <w:sz w:val="22"/>
          <w:szCs w:val="22"/>
        </w:rPr>
      </w:pPr>
      <w:r w:rsidRPr="3FDBBE84">
        <w:rPr>
          <w:rFonts w:ascii="Calibri" w:hAnsi="Calibri" w:cs="Calibri"/>
          <w:sz w:val="22"/>
          <w:szCs w:val="22"/>
        </w:rPr>
        <w:t xml:space="preserve">En mai 2021, Luc </w:t>
      </w:r>
      <w:r w:rsidR="40C178B2" w:rsidRPr="3FDBBE84">
        <w:rPr>
          <w:rFonts w:ascii="Calibri" w:hAnsi="Calibri" w:cs="Calibri"/>
          <w:sz w:val="22"/>
          <w:szCs w:val="22"/>
        </w:rPr>
        <w:t>BROUSSY</w:t>
      </w:r>
      <w:r w:rsidRPr="3FDBBE84">
        <w:rPr>
          <w:rFonts w:ascii="Calibri" w:hAnsi="Calibri" w:cs="Calibri"/>
          <w:sz w:val="22"/>
          <w:szCs w:val="22"/>
        </w:rPr>
        <w:t xml:space="preserve">, président de la filière et de France Silver Eco, remettait un rapport interministériel </w:t>
      </w:r>
      <w:r w:rsidR="002F59EA" w:rsidRPr="3FDBBE84">
        <w:rPr>
          <w:rFonts w:ascii="Calibri" w:hAnsi="Calibri" w:cs="Calibri"/>
          <w:sz w:val="22"/>
          <w:szCs w:val="22"/>
        </w:rPr>
        <w:t xml:space="preserve">dans lequel </w:t>
      </w:r>
      <w:r w:rsidRPr="3FDBBE84">
        <w:rPr>
          <w:rFonts w:ascii="Calibri" w:hAnsi="Calibri" w:cs="Calibri"/>
          <w:sz w:val="22"/>
          <w:szCs w:val="22"/>
        </w:rPr>
        <w:t xml:space="preserve">figurait la </w:t>
      </w:r>
      <w:r w:rsidRPr="3FDBBE84">
        <w:rPr>
          <w:rFonts w:ascii="Calibri" w:hAnsi="Calibri" w:cs="Calibri"/>
          <w:b/>
          <w:bCs/>
          <w:sz w:val="22"/>
          <w:szCs w:val="22"/>
        </w:rPr>
        <w:t xml:space="preserve">création du dispositif </w:t>
      </w:r>
      <w:proofErr w:type="spellStart"/>
      <w:r w:rsidRPr="3FDBBE84">
        <w:rPr>
          <w:rFonts w:ascii="Calibri" w:hAnsi="Calibri" w:cs="Calibri"/>
          <w:b/>
          <w:bCs/>
          <w:sz w:val="22"/>
          <w:szCs w:val="22"/>
        </w:rPr>
        <w:t>MaPrimeAdapt</w:t>
      </w:r>
      <w:proofErr w:type="spellEnd"/>
      <w:r w:rsidRPr="3FDBBE84">
        <w:rPr>
          <w:rFonts w:ascii="Calibri" w:hAnsi="Calibri" w:cs="Calibri"/>
          <w:b/>
          <w:bCs/>
          <w:sz w:val="22"/>
          <w:szCs w:val="22"/>
        </w:rPr>
        <w:t xml:space="preserve">', reprise par </w:t>
      </w:r>
      <w:r w:rsidR="00484E4F" w:rsidRPr="3FDBBE84">
        <w:rPr>
          <w:rFonts w:ascii="Calibri" w:hAnsi="Calibri" w:cs="Calibri"/>
          <w:b/>
          <w:bCs/>
          <w:sz w:val="22"/>
          <w:szCs w:val="22"/>
        </w:rPr>
        <w:t>le</w:t>
      </w:r>
      <w:r w:rsidRPr="3FDBBE84">
        <w:rPr>
          <w:rFonts w:ascii="Calibri" w:hAnsi="Calibri" w:cs="Calibri"/>
          <w:b/>
          <w:bCs/>
          <w:sz w:val="22"/>
          <w:szCs w:val="22"/>
        </w:rPr>
        <w:t xml:space="preserve"> Président de la République Emmanuel </w:t>
      </w:r>
      <w:r w:rsidR="00484E4F" w:rsidRPr="3FDBBE84">
        <w:rPr>
          <w:rFonts w:ascii="Calibri" w:hAnsi="Calibri" w:cs="Calibri"/>
          <w:b/>
          <w:bCs/>
          <w:sz w:val="22"/>
          <w:szCs w:val="22"/>
        </w:rPr>
        <w:t>Macron</w:t>
      </w:r>
      <w:r w:rsidRPr="3FDBBE84">
        <w:rPr>
          <w:rFonts w:ascii="Calibri" w:hAnsi="Calibri" w:cs="Calibri"/>
          <w:sz w:val="22"/>
          <w:szCs w:val="22"/>
        </w:rPr>
        <w:t xml:space="preserve"> et intégrée à la feuille de route du Gouvernement.</w:t>
      </w:r>
    </w:p>
    <w:p w14:paraId="5A159F74" w14:textId="77777777" w:rsidR="00066835" w:rsidRDefault="00066835" w:rsidP="00066835">
      <w:pPr>
        <w:jc w:val="both"/>
        <w:rPr>
          <w:rFonts w:ascii="Calibri" w:hAnsi="Calibri" w:cs="Calibri"/>
          <w:sz w:val="22"/>
          <w:szCs w:val="22"/>
        </w:rPr>
      </w:pPr>
    </w:p>
    <w:p w14:paraId="458152F2" w14:textId="00FDA8B3" w:rsidR="00A0252C" w:rsidRDefault="00A0252C" w:rsidP="3FDBBE84">
      <w:pPr>
        <w:jc w:val="both"/>
        <w:rPr>
          <w:rFonts w:ascii="Calibri" w:hAnsi="Calibri" w:cs="Calibri"/>
          <w:b/>
          <w:bCs/>
          <w:sz w:val="22"/>
          <w:szCs w:val="22"/>
        </w:rPr>
      </w:pPr>
      <w:r w:rsidRPr="3FDBBE84">
        <w:rPr>
          <w:rFonts w:ascii="Calibri" w:hAnsi="Calibri" w:cs="Calibri"/>
          <w:sz w:val="22"/>
          <w:szCs w:val="22"/>
        </w:rPr>
        <w:t>Le lancement de ce</w:t>
      </w:r>
      <w:r w:rsidR="00484E4F" w:rsidRPr="3FDBBE84">
        <w:rPr>
          <w:rFonts w:ascii="Calibri" w:hAnsi="Calibri" w:cs="Calibri"/>
          <w:sz w:val="22"/>
          <w:szCs w:val="22"/>
        </w:rPr>
        <w:t xml:space="preserve"> dispositif, à la croisée des politique</w:t>
      </w:r>
      <w:r w:rsidR="659DF5CA" w:rsidRPr="3FDBBE84">
        <w:rPr>
          <w:rFonts w:ascii="Calibri" w:hAnsi="Calibri" w:cs="Calibri"/>
          <w:sz w:val="22"/>
          <w:szCs w:val="22"/>
        </w:rPr>
        <w:t xml:space="preserve">s </w:t>
      </w:r>
      <w:r w:rsidR="00484E4F" w:rsidRPr="3FDBBE84">
        <w:rPr>
          <w:rFonts w:ascii="Calibri" w:hAnsi="Calibri" w:cs="Calibri"/>
          <w:sz w:val="22"/>
          <w:szCs w:val="22"/>
        </w:rPr>
        <w:t>sociale</w:t>
      </w:r>
      <w:r w:rsidR="65FB92B0" w:rsidRPr="3FDBBE84">
        <w:rPr>
          <w:rFonts w:ascii="Calibri" w:hAnsi="Calibri" w:cs="Calibri"/>
          <w:sz w:val="22"/>
          <w:szCs w:val="22"/>
        </w:rPr>
        <w:t>s</w:t>
      </w:r>
      <w:r w:rsidR="00484E4F" w:rsidRPr="3FDBBE84">
        <w:rPr>
          <w:rFonts w:ascii="Calibri" w:hAnsi="Calibri" w:cs="Calibri"/>
          <w:sz w:val="22"/>
          <w:szCs w:val="22"/>
        </w:rPr>
        <w:t xml:space="preserve"> et du logement, </w:t>
      </w:r>
      <w:r w:rsidR="00956AE2" w:rsidRPr="3FDBBE84">
        <w:rPr>
          <w:rFonts w:ascii="Calibri" w:hAnsi="Calibri" w:cs="Calibri"/>
          <w:sz w:val="22"/>
          <w:szCs w:val="22"/>
        </w:rPr>
        <w:t>qui aura lieu au 1</w:t>
      </w:r>
      <w:r w:rsidR="00956AE2" w:rsidRPr="3FDBBE84">
        <w:rPr>
          <w:rFonts w:ascii="Calibri" w:hAnsi="Calibri" w:cs="Calibri"/>
          <w:sz w:val="22"/>
          <w:szCs w:val="22"/>
          <w:vertAlign w:val="superscript"/>
        </w:rPr>
        <w:t>er</w:t>
      </w:r>
      <w:r w:rsidR="00956AE2" w:rsidRPr="3FDBBE84">
        <w:rPr>
          <w:rFonts w:ascii="Calibri" w:hAnsi="Calibri" w:cs="Calibri"/>
          <w:sz w:val="22"/>
          <w:szCs w:val="22"/>
        </w:rPr>
        <w:t xml:space="preserve"> janvier 2024, </w:t>
      </w:r>
      <w:r w:rsidR="3968A0D8" w:rsidRPr="3FDBBE84">
        <w:rPr>
          <w:rFonts w:ascii="Calibri" w:hAnsi="Calibri" w:cs="Calibri"/>
          <w:sz w:val="22"/>
          <w:szCs w:val="22"/>
        </w:rPr>
        <w:t xml:space="preserve">répond au </w:t>
      </w:r>
      <w:r w:rsidR="3968A0D8" w:rsidRPr="3FDBBE84">
        <w:rPr>
          <w:rFonts w:ascii="Calibri" w:hAnsi="Calibri" w:cs="Calibri"/>
          <w:b/>
          <w:bCs/>
          <w:sz w:val="22"/>
          <w:szCs w:val="22"/>
        </w:rPr>
        <w:t>défi crucial de l’adaptation des logements au vieillissement</w:t>
      </w:r>
      <w:r w:rsidR="3968A0D8" w:rsidRPr="3FDBBE84">
        <w:rPr>
          <w:rFonts w:ascii="Calibri" w:hAnsi="Calibri" w:cs="Calibri"/>
          <w:sz w:val="22"/>
          <w:szCs w:val="22"/>
        </w:rPr>
        <w:t xml:space="preserve">. </w:t>
      </w:r>
      <w:r w:rsidR="0C20400E" w:rsidRPr="3FDBBE84">
        <w:rPr>
          <w:rFonts w:ascii="Calibri" w:hAnsi="Calibri" w:cs="Calibri"/>
          <w:sz w:val="22"/>
          <w:szCs w:val="22"/>
        </w:rPr>
        <w:t xml:space="preserve">Pour être une pleine réussite, il suppose </w:t>
      </w:r>
      <w:r w:rsidR="3480BDD7" w:rsidRPr="3FDBBE84">
        <w:rPr>
          <w:rFonts w:ascii="Calibri" w:hAnsi="Calibri" w:cs="Calibri"/>
          <w:sz w:val="22"/>
          <w:szCs w:val="22"/>
        </w:rPr>
        <w:t xml:space="preserve">une forte </w:t>
      </w:r>
      <w:r w:rsidR="0C20400E" w:rsidRPr="3FDBBE84">
        <w:rPr>
          <w:rFonts w:ascii="Calibri" w:hAnsi="Calibri" w:cs="Calibri"/>
          <w:sz w:val="22"/>
          <w:szCs w:val="22"/>
        </w:rPr>
        <w:t xml:space="preserve">mobilisation des </w:t>
      </w:r>
      <w:r w:rsidR="00484E4F" w:rsidRPr="3FDBBE84">
        <w:rPr>
          <w:rFonts w:ascii="Calibri" w:hAnsi="Calibri" w:cs="Calibri"/>
          <w:sz w:val="22"/>
          <w:szCs w:val="22"/>
        </w:rPr>
        <w:t>acteurs du bâtiment, du médico-social, ergothérapeutes, aidants ou encore seniors eux-mêmes</w:t>
      </w:r>
      <w:r w:rsidR="47B1A8D3" w:rsidRPr="3FDBBE84">
        <w:rPr>
          <w:rFonts w:ascii="Calibri" w:hAnsi="Calibri" w:cs="Calibri"/>
          <w:sz w:val="22"/>
          <w:szCs w:val="22"/>
        </w:rPr>
        <w:t xml:space="preserve">. </w:t>
      </w:r>
      <w:r w:rsidR="47B1A8D3" w:rsidRPr="00A7653A">
        <w:rPr>
          <w:rFonts w:ascii="Calibri" w:hAnsi="Calibri" w:cs="Calibri"/>
          <w:sz w:val="22"/>
          <w:szCs w:val="22"/>
        </w:rPr>
        <w:t>C'est à cet appel de</w:t>
      </w:r>
      <w:r w:rsidR="00DC028A">
        <w:rPr>
          <w:rFonts w:ascii="Calibri" w:hAnsi="Calibri" w:cs="Calibri"/>
          <w:sz w:val="22"/>
          <w:szCs w:val="22"/>
        </w:rPr>
        <w:t xml:space="preserve"> ce collectif d’acteurs mené par</w:t>
      </w:r>
      <w:r w:rsidRPr="00A7653A">
        <w:rPr>
          <w:rFonts w:ascii="Calibri" w:hAnsi="Calibri" w:cs="Calibri"/>
          <w:sz w:val="22"/>
          <w:szCs w:val="22"/>
        </w:rPr>
        <w:t xml:space="preserve"> la </w:t>
      </w:r>
      <w:r w:rsidR="00484E4F" w:rsidRPr="00A7653A">
        <w:rPr>
          <w:rFonts w:ascii="Calibri" w:hAnsi="Calibri" w:cs="Calibri"/>
          <w:sz w:val="22"/>
          <w:szCs w:val="22"/>
        </w:rPr>
        <w:t xml:space="preserve">filière Silver </w:t>
      </w:r>
      <w:r w:rsidRPr="00A7653A">
        <w:rPr>
          <w:rFonts w:ascii="Calibri" w:hAnsi="Calibri" w:cs="Calibri"/>
          <w:sz w:val="22"/>
          <w:szCs w:val="22"/>
        </w:rPr>
        <w:t>É</w:t>
      </w:r>
      <w:r w:rsidR="00484E4F" w:rsidRPr="00A7653A">
        <w:rPr>
          <w:rFonts w:ascii="Calibri" w:hAnsi="Calibri" w:cs="Calibri"/>
          <w:sz w:val="22"/>
          <w:szCs w:val="22"/>
        </w:rPr>
        <w:t>conomie</w:t>
      </w:r>
      <w:r w:rsidRPr="00A7653A">
        <w:rPr>
          <w:rFonts w:ascii="Calibri" w:hAnsi="Calibri" w:cs="Calibri"/>
          <w:sz w:val="22"/>
          <w:szCs w:val="22"/>
        </w:rPr>
        <w:t xml:space="preserve"> q</w:t>
      </w:r>
      <w:r w:rsidR="6B1515C0" w:rsidRPr="00A7653A">
        <w:rPr>
          <w:rFonts w:ascii="Calibri" w:hAnsi="Calibri" w:cs="Calibri"/>
          <w:sz w:val="22"/>
          <w:szCs w:val="22"/>
        </w:rPr>
        <w:t xml:space="preserve">u’a répondu </w:t>
      </w:r>
      <w:r w:rsidR="00484E4F" w:rsidRPr="00A7653A">
        <w:rPr>
          <w:rFonts w:ascii="Calibri" w:hAnsi="Calibri" w:cs="Calibri"/>
          <w:sz w:val="22"/>
          <w:szCs w:val="22"/>
        </w:rPr>
        <w:t>l'ensemble de</w:t>
      </w:r>
      <w:r w:rsidR="6BD7D601" w:rsidRPr="00A7653A">
        <w:rPr>
          <w:rFonts w:ascii="Calibri" w:hAnsi="Calibri" w:cs="Calibri"/>
          <w:sz w:val="22"/>
          <w:szCs w:val="22"/>
        </w:rPr>
        <w:t xml:space="preserve">s </w:t>
      </w:r>
      <w:r w:rsidR="00484E4F" w:rsidRPr="00A7653A">
        <w:rPr>
          <w:rFonts w:ascii="Calibri" w:hAnsi="Calibri" w:cs="Calibri"/>
          <w:sz w:val="22"/>
          <w:szCs w:val="22"/>
        </w:rPr>
        <w:t>parties prenantes</w:t>
      </w:r>
      <w:r w:rsidR="13D17991" w:rsidRPr="00A7653A">
        <w:rPr>
          <w:rFonts w:ascii="Calibri" w:hAnsi="Calibri" w:cs="Calibri"/>
          <w:sz w:val="22"/>
          <w:szCs w:val="22"/>
        </w:rPr>
        <w:t xml:space="preserve"> présentes à l’Assemblée nationale aux côtés du ministre</w:t>
      </w:r>
      <w:r w:rsidR="3C1AFC00" w:rsidRPr="00A7653A">
        <w:rPr>
          <w:rFonts w:ascii="Calibri" w:hAnsi="Calibri" w:cs="Calibri"/>
          <w:sz w:val="22"/>
          <w:szCs w:val="22"/>
        </w:rPr>
        <w:t xml:space="preserve"> : </w:t>
      </w:r>
      <w:r w:rsidR="3C1AFC00" w:rsidRPr="3FDBBE84">
        <w:rPr>
          <w:rFonts w:ascii="Calibri" w:hAnsi="Calibri" w:cs="Calibri"/>
          <w:b/>
          <w:bCs/>
          <w:sz w:val="22"/>
          <w:szCs w:val="22"/>
        </w:rPr>
        <w:t>c’est un acte fort de mobilisation des métiers qui seront à l’</w:t>
      </w:r>
      <w:r w:rsidR="5A833B4E" w:rsidRPr="3FDBBE84">
        <w:rPr>
          <w:rFonts w:ascii="Calibri" w:hAnsi="Calibri" w:cs="Calibri"/>
          <w:b/>
          <w:bCs/>
          <w:sz w:val="22"/>
          <w:szCs w:val="22"/>
        </w:rPr>
        <w:t>œuvre</w:t>
      </w:r>
      <w:r w:rsidR="3C1AFC00" w:rsidRPr="3FDBBE84">
        <w:rPr>
          <w:rFonts w:ascii="Calibri" w:hAnsi="Calibri" w:cs="Calibri"/>
          <w:b/>
          <w:bCs/>
          <w:sz w:val="22"/>
          <w:szCs w:val="22"/>
        </w:rPr>
        <w:t xml:space="preserve"> dès janvier pour proposer une nouvelle offre de logements adaptés à</w:t>
      </w:r>
      <w:r w:rsidR="5999E5D1" w:rsidRPr="3FDBBE84">
        <w:rPr>
          <w:rFonts w:ascii="Calibri" w:hAnsi="Calibri" w:cs="Calibri"/>
          <w:b/>
          <w:bCs/>
          <w:sz w:val="22"/>
          <w:szCs w:val="22"/>
        </w:rPr>
        <w:t xml:space="preserve"> tous les âges</w:t>
      </w:r>
      <w:r w:rsidR="5A8AC1C3" w:rsidRPr="3FDBBE84">
        <w:rPr>
          <w:rFonts w:ascii="Calibri" w:hAnsi="Calibri" w:cs="Calibri"/>
          <w:b/>
          <w:bCs/>
          <w:sz w:val="22"/>
          <w:szCs w:val="22"/>
        </w:rPr>
        <w:t xml:space="preserve"> </w:t>
      </w:r>
      <w:r w:rsidR="5A8AC1C3" w:rsidRPr="53AFE41E">
        <w:rPr>
          <w:rFonts w:ascii="Calibri" w:hAnsi="Calibri" w:cs="Calibri"/>
          <w:b/>
          <w:bCs/>
          <w:sz w:val="22"/>
          <w:szCs w:val="22"/>
        </w:rPr>
        <w:t>et à toutes les transitions</w:t>
      </w:r>
      <w:r w:rsidR="5999E5D1" w:rsidRPr="53AFE41E">
        <w:rPr>
          <w:rFonts w:ascii="Calibri" w:hAnsi="Calibri" w:cs="Calibri"/>
          <w:b/>
          <w:bCs/>
          <w:sz w:val="22"/>
          <w:szCs w:val="22"/>
        </w:rPr>
        <w:t xml:space="preserve">. </w:t>
      </w:r>
    </w:p>
    <w:p w14:paraId="594C0734" w14:textId="77777777" w:rsidR="00963AD2" w:rsidRDefault="00963AD2" w:rsidP="00E17348">
      <w:pPr>
        <w:jc w:val="both"/>
        <w:rPr>
          <w:rFonts w:ascii="Calibri" w:hAnsi="Calibri" w:cs="Calibri"/>
          <w:b/>
          <w:bCs/>
          <w:color w:val="000000"/>
          <w:sz w:val="22"/>
          <w:szCs w:val="22"/>
        </w:rPr>
      </w:pPr>
    </w:p>
    <w:p w14:paraId="667C13CA" w14:textId="3D4D1CBB" w:rsidR="000D60B3" w:rsidRDefault="001F5257" w:rsidP="00E17348">
      <w:pPr>
        <w:jc w:val="both"/>
        <w:rPr>
          <w:rFonts w:ascii="Calibri" w:hAnsi="Calibri" w:cs="Calibri"/>
          <w:color w:val="000000"/>
          <w:sz w:val="22"/>
          <w:szCs w:val="22"/>
        </w:rPr>
      </w:pPr>
      <w:r>
        <w:rPr>
          <w:rFonts w:ascii="Calibri" w:hAnsi="Calibri" w:cs="Calibri"/>
          <w:color w:val="000000"/>
          <w:sz w:val="22"/>
          <w:szCs w:val="22"/>
        </w:rPr>
        <w:t>La</w:t>
      </w:r>
      <w:r w:rsidR="00902CEC">
        <w:rPr>
          <w:rFonts w:ascii="Calibri" w:hAnsi="Calibri" w:cs="Calibri"/>
          <w:color w:val="000000"/>
          <w:sz w:val="22"/>
          <w:szCs w:val="22"/>
        </w:rPr>
        <w:t xml:space="preserve"> </w:t>
      </w:r>
      <w:r w:rsidR="00A0252C">
        <w:rPr>
          <w:rFonts w:ascii="Calibri" w:hAnsi="Calibri" w:cs="Calibri"/>
          <w:color w:val="000000"/>
          <w:sz w:val="22"/>
          <w:szCs w:val="22"/>
        </w:rPr>
        <w:t>filière Silver Économie dévoile</w:t>
      </w:r>
      <w:r w:rsidR="00902CEC">
        <w:rPr>
          <w:rFonts w:ascii="Calibri" w:hAnsi="Calibri" w:cs="Calibri"/>
          <w:color w:val="000000"/>
          <w:sz w:val="22"/>
          <w:szCs w:val="22"/>
        </w:rPr>
        <w:t xml:space="preserve"> par ailleurs ce jeudi 9 novembre, </w:t>
      </w:r>
      <w:r w:rsidR="00956AE2">
        <w:rPr>
          <w:rFonts w:ascii="Calibri" w:hAnsi="Calibri" w:cs="Calibri"/>
          <w:color w:val="000000"/>
          <w:sz w:val="22"/>
          <w:szCs w:val="22"/>
        </w:rPr>
        <w:t>l’</w:t>
      </w:r>
      <w:r w:rsidR="00942042">
        <w:rPr>
          <w:rFonts w:ascii="Calibri" w:hAnsi="Calibri" w:cs="Calibri"/>
          <w:b/>
          <w:bCs/>
          <w:color w:val="000000"/>
          <w:sz w:val="22"/>
          <w:szCs w:val="22"/>
        </w:rPr>
        <w:t>é</w:t>
      </w:r>
      <w:r w:rsidR="00902CEC" w:rsidRPr="00902CEC">
        <w:rPr>
          <w:rFonts w:ascii="Calibri" w:hAnsi="Calibri" w:cs="Calibri"/>
          <w:b/>
          <w:bCs/>
          <w:color w:val="000000"/>
          <w:sz w:val="22"/>
          <w:szCs w:val="22"/>
        </w:rPr>
        <w:t>tude auprès des séniors sur l’adaptation de leur logement au vieillissement</w:t>
      </w:r>
      <w:r w:rsidR="00902CEC">
        <w:rPr>
          <w:rFonts w:ascii="Calibri" w:hAnsi="Calibri" w:cs="Calibri"/>
          <w:color w:val="000000"/>
          <w:sz w:val="22"/>
          <w:szCs w:val="22"/>
        </w:rPr>
        <w:t>, réalisée avec l’IFOP.</w:t>
      </w:r>
      <w:r w:rsidR="00BB457B">
        <w:rPr>
          <w:rFonts w:ascii="Calibri" w:hAnsi="Calibri" w:cs="Calibri"/>
          <w:color w:val="000000"/>
          <w:sz w:val="22"/>
          <w:szCs w:val="22"/>
        </w:rPr>
        <w:t xml:space="preserve"> Cette dernière confirme le souhait </w:t>
      </w:r>
      <w:r>
        <w:rPr>
          <w:rFonts w:ascii="Calibri" w:hAnsi="Calibri" w:cs="Calibri"/>
          <w:color w:val="000000"/>
          <w:sz w:val="22"/>
          <w:szCs w:val="22"/>
        </w:rPr>
        <w:t xml:space="preserve">de la majorité </w:t>
      </w:r>
      <w:r w:rsidR="00EB7724">
        <w:rPr>
          <w:rFonts w:ascii="Calibri" w:hAnsi="Calibri" w:cs="Calibri"/>
          <w:color w:val="000000"/>
          <w:sz w:val="22"/>
          <w:szCs w:val="22"/>
        </w:rPr>
        <w:t xml:space="preserve">(90%) </w:t>
      </w:r>
      <w:r>
        <w:rPr>
          <w:rFonts w:ascii="Calibri" w:hAnsi="Calibri" w:cs="Calibri"/>
          <w:color w:val="000000"/>
          <w:sz w:val="22"/>
          <w:szCs w:val="22"/>
        </w:rPr>
        <w:t xml:space="preserve">des séniors de </w:t>
      </w:r>
      <w:r w:rsidRPr="00902CEC">
        <w:rPr>
          <w:rFonts w:ascii="Calibri" w:hAnsi="Calibri" w:cs="Calibri"/>
          <w:color w:val="000000"/>
          <w:sz w:val="22"/>
          <w:szCs w:val="22"/>
        </w:rPr>
        <w:t>vivre le plus longtemps possible dans le logement qu’ils occupent actuellement</w:t>
      </w:r>
      <w:r>
        <w:rPr>
          <w:rFonts w:ascii="Calibri" w:hAnsi="Calibri" w:cs="Calibri"/>
          <w:color w:val="000000"/>
          <w:sz w:val="22"/>
          <w:szCs w:val="22"/>
        </w:rPr>
        <w:t>.</w:t>
      </w:r>
      <w:r w:rsidR="00176081">
        <w:rPr>
          <w:rFonts w:ascii="Calibri" w:hAnsi="Calibri" w:cs="Calibri"/>
          <w:color w:val="000000"/>
          <w:sz w:val="22"/>
          <w:szCs w:val="22"/>
        </w:rPr>
        <w:t xml:space="preserve"> D’ailleurs, moins d’un</w:t>
      </w:r>
      <w:r w:rsidR="00176081" w:rsidRPr="00176081">
        <w:rPr>
          <w:rFonts w:ascii="Calibri" w:hAnsi="Calibri" w:cs="Calibri"/>
          <w:color w:val="000000"/>
          <w:sz w:val="22"/>
          <w:szCs w:val="22"/>
        </w:rPr>
        <w:t xml:space="preserve"> sénior sur </w:t>
      </w:r>
      <w:r w:rsidR="00176081">
        <w:rPr>
          <w:rFonts w:ascii="Calibri" w:hAnsi="Calibri" w:cs="Calibri"/>
          <w:color w:val="000000"/>
          <w:sz w:val="22"/>
          <w:szCs w:val="22"/>
        </w:rPr>
        <w:t>cinq (19%)</w:t>
      </w:r>
      <w:r w:rsidR="00176081" w:rsidRPr="00176081">
        <w:rPr>
          <w:rFonts w:ascii="Calibri" w:hAnsi="Calibri" w:cs="Calibri"/>
          <w:color w:val="000000"/>
          <w:sz w:val="22"/>
          <w:szCs w:val="22"/>
        </w:rPr>
        <w:t xml:space="preserve"> a déjà envisagé ou planifié un déménagement dans un logement plus adapté</w:t>
      </w:r>
      <w:r w:rsidR="001E206F">
        <w:rPr>
          <w:rFonts w:ascii="Calibri" w:hAnsi="Calibri" w:cs="Calibri"/>
          <w:color w:val="000000"/>
          <w:sz w:val="22"/>
          <w:szCs w:val="22"/>
        </w:rPr>
        <w:t>. Notons également que la</w:t>
      </w:r>
      <w:r w:rsidR="001E206F" w:rsidRPr="001E206F">
        <w:rPr>
          <w:rFonts w:ascii="Calibri" w:hAnsi="Calibri" w:cs="Calibri"/>
          <w:color w:val="000000"/>
          <w:sz w:val="22"/>
          <w:szCs w:val="22"/>
        </w:rPr>
        <w:t xml:space="preserve"> moitié </w:t>
      </w:r>
      <w:r w:rsidR="001E206F">
        <w:rPr>
          <w:rFonts w:ascii="Calibri" w:hAnsi="Calibri" w:cs="Calibri"/>
          <w:color w:val="000000"/>
          <w:sz w:val="22"/>
          <w:szCs w:val="22"/>
        </w:rPr>
        <w:t xml:space="preserve">(52%) </w:t>
      </w:r>
      <w:r w:rsidR="001E206F" w:rsidRPr="001E206F">
        <w:rPr>
          <w:rFonts w:ascii="Calibri" w:hAnsi="Calibri" w:cs="Calibri"/>
          <w:color w:val="000000"/>
          <w:sz w:val="22"/>
          <w:szCs w:val="22"/>
        </w:rPr>
        <w:t>des séniors dont le logement actuel n’est pas adapté estiment qu’ils auraient besoin de plus d’informations sur les différentes aides et solutions existantes</w:t>
      </w:r>
      <w:r w:rsidR="001E206F">
        <w:rPr>
          <w:rFonts w:ascii="Calibri" w:hAnsi="Calibri" w:cs="Calibri"/>
          <w:color w:val="000000"/>
          <w:sz w:val="22"/>
          <w:szCs w:val="22"/>
        </w:rPr>
        <w:t>.</w:t>
      </w:r>
      <w:r w:rsidR="006223CF">
        <w:rPr>
          <w:rFonts w:ascii="Calibri" w:hAnsi="Calibri" w:cs="Calibri"/>
          <w:color w:val="000000"/>
          <w:sz w:val="22"/>
          <w:szCs w:val="22"/>
        </w:rPr>
        <w:t xml:space="preserve"> Enfin, le collectif se félicite</w:t>
      </w:r>
      <w:r w:rsidR="006223CF" w:rsidRPr="006223CF">
        <w:rPr>
          <w:rFonts w:ascii="Calibri" w:hAnsi="Calibri" w:cs="Calibri"/>
          <w:color w:val="000000"/>
          <w:sz w:val="22"/>
          <w:szCs w:val="22"/>
        </w:rPr>
        <w:t xml:space="preserve"> </w:t>
      </w:r>
      <w:r w:rsidR="006223CF">
        <w:rPr>
          <w:rFonts w:ascii="Calibri" w:hAnsi="Calibri" w:cs="Calibri"/>
          <w:color w:val="000000"/>
          <w:sz w:val="22"/>
          <w:szCs w:val="22"/>
        </w:rPr>
        <w:t xml:space="preserve">que </w:t>
      </w:r>
      <w:r w:rsidR="006223CF" w:rsidRPr="006223CF">
        <w:rPr>
          <w:rFonts w:ascii="Calibri" w:hAnsi="Calibri" w:cs="Calibri"/>
          <w:color w:val="000000"/>
          <w:sz w:val="22"/>
          <w:szCs w:val="22"/>
        </w:rPr>
        <w:t xml:space="preserve">les </w:t>
      </w:r>
      <w:r w:rsidR="006223CF" w:rsidRPr="002B164A">
        <w:rPr>
          <w:rFonts w:ascii="Calibri" w:hAnsi="Calibri" w:cs="Calibri"/>
          <w:b/>
          <w:bCs/>
          <w:color w:val="000000"/>
          <w:sz w:val="22"/>
          <w:szCs w:val="22"/>
        </w:rPr>
        <w:t xml:space="preserve">professionnels du bâtiment </w:t>
      </w:r>
      <w:r w:rsidR="002B164A" w:rsidRPr="002B164A">
        <w:rPr>
          <w:rFonts w:ascii="Calibri" w:hAnsi="Calibri" w:cs="Calibri"/>
          <w:b/>
          <w:bCs/>
          <w:color w:val="000000"/>
          <w:sz w:val="22"/>
          <w:szCs w:val="22"/>
        </w:rPr>
        <w:t>soient les principaux acteurs sur lesquels</w:t>
      </w:r>
      <w:r w:rsidR="006223CF" w:rsidRPr="002B164A">
        <w:rPr>
          <w:rFonts w:ascii="Calibri" w:hAnsi="Calibri" w:cs="Calibri"/>
          <w:b/>
          <w:bCs/>
          <w:color w:val="000000"/>
          <w:sz w:val="22"/>
          <w:szCs w:val="22"/>
        </w:rPr>
        <w:t xml:space="preserve"> les séniors comptent s’appuyer</w:t>
      </w:r>
      <w:r w:rsidR="006223CF" w:rsidRPr="006223CF">
        <w:rPr>
          <w:rFonts w:ascii="Calibri" w:hAnsi="Calibri" w:cs="Calibri"/>
          <w:color w:val="000000"/>
          <w:sz w:val="22"/>
          <w:szCs w:val="22"/>
        </w:rPr>
        <w:t xml:space="preserve"> pour vivre plus longtemps au sein de leur logement</w:t>
      </w:r>
      <w:r w:rsidR="00CD10F5">
        <w:rPr>
          <w:rFonts w:ascii="Calibri" w:hAnsi="Calibri" w:cs="Calibri"/>
          <w:color w:val="000000"/>
          <w:sz w:val="22"/>
          <w:szCs w:val="22"/>
        </w:rPr>
        <w:t>.</w:t>
      </w:r>
      <w:r w:rsidR="006223CF" w:rsidRPr="006223CF">
        <w:rPr>
          <w:rFonts w:ascii="Calibri" w:hAnsi="Calibri" w:cs="Calibri"/>
          <w:color w:val="000000"/>
          <w:sz w:val="22"/>
          <w:szCs w:val="22"/>
        </w:rPr>
        <w:t xml:space="preserve"> </w:t>
      </w:r>
    </w:p>
    <w:p w14:paraId="0408C6D6" w14:textId="5FAC4A04" w:rsidR="001C0D64" w:rsidRDefault="001C0D64" w:rsidP="00E17348">
      <w:pPr>
        <w:jc w:val="both"/>
        <w:rPr>
          <w:rFonts w:ascii="Calibri" w:hAnsi="Calibri" w:cs="Calibri"/>
          <w:color w:val="000000"/>
          <w:sz w:val="22"/>
          <w:szCs w:val="22"/>
        </w:rPr>
      </w:pPr>
    </w:p>
    <w:p w14:paraId="35519D13" w14:textId="0F774296" w:rsidR="00D13604" w:rsidRPr="0071494A" w:rsidRDefault="00D13604" w:rsidP="00E17348">
      <w:pPr>
        <w:jc w:val="both"/>
        <w:rPr>
          <w:rFonts w:ascii="Calibri" w:hAnsi="Calibri" w:cs="Calibri"/>
          <w:color w:val="000000" w:themeColor="text1"/>
          <w:sz w:val="22"/>
          <w:szCs w:val="22"/>
        </w:rPr>
      </w:pPr>
      <w:r w:rsidRPr="0071494A">
        <w:rPr>
          <w:rFonts w:ascii="Calibri" w:hAnsi="Calibri" w:cs="Calibri"/>
          <w:color w:val="000000" w:themeColor="text1"/>
          <w:sz w:val="22"/>
          <w:szCs w:val="22"/>
        </w:rPr>
        <w:t>Le collectif a souhaité mettre en avant les nouvelles potentialités de l’adaptation des logements au vieillissement</w:t>
      </w:r>
      <w:r w:rsidR="008C7AE8" w:rsidRPr="0071494A">
        <w:rPr>
          <w:rFonts w:ascii="Calibri" w:hAnsi="Calibri" w:cs="Calibri"/>
          <w:color w:val="000000" w:themeColor="text1"/>
          <w:sz w:val="22"/>
          <w:szCs w:val="22"/>
        </w:rPr>
        <w:t xml:space="preserve"> allant de la traditionnelle baignoire transformée en douche jusqu’à la connectivité et la domotique, en passant par la motorisation des ouvrants</w:t>
      </w:r>
      <w:r w:rsidR="006B2523">
        <w:rPr>
          <w:rFonts w:ascii="Calibri" w:hAnsi="Calibri" w:cs="Calibri"/>
          <w:color w:val="000000" w:themeColor="text1"/>
          <w:sz w:val="22"/>
          <w:szCs w:val="22"/>
        </w:rPr>
        <w:t>,</w:t>
      </w:r>
      <w:r w:rsidR="008C7AE8" w:rsidRPr="0071494A">
        <w:rPr>
          <w:rFonts w:ascii="Calibri" w:hAnsi="Calibri" w:cs="Calibri"/>
          <w:color w:val="000000" w:themeColor="text1"/>
          <w:sz w:val="22"/>
          <w:szCs w:val="22"/>
        </w:rPr>
        <w:t xml:space="preserve"> le thermostat intelligent </w:t>
      </w:r>
      <w:r w:rsidR="006B2523">
        <w:rPr>
          <w:rFonts w:ascii="Calibri" w:hAnsi="Calibri" w:cs="Calibri"/>
          <w:color w:val="000000" w:themeColor="text1"/>
          <w:sz w:val="22"/>
          <w:szCs w:val="22"/>
        </w:rPr>
        <w:t xml:space="preserve">ou les solutions de mobilité verticale, </w:t>
      </w:r>
      <w:r w:rsidR="008C7AE8" w:rsidRPr="0071494A">
        <w:rPr>
          <w:rFonts w:ascii="Calibri" w:hAnsi="Calibri" w:cs="Calibri"/>
          <w:color w:val="000000" w:themeColor="text1"/>
          <w:sz w:val="22"/>
          <w:szCs w:val="22"/>
        </w:rPr>
        <w:t>permettant par la même occasion d’affronter des températures estivales de plus en plus élevées ou de rendre son logement plus sobre.</w:t>
      </w:r>
    </w:p>
    <w:p w14:paraId="0335517F" w14:textId="77777777" w:rsidR="00D13604" w:rsidRDefault="00D13604" w:rsidP="00E17348">
      <w:pPr>
        <w:jc w:val="both"/>
        <w:rPr>
          <w:rFonts w:ascii="Calibri" w:hAnsi="Calibri" w:cs="Calibri"/>
          <w:color w:val="000000"/>
          <w:sz w:val="22"/>
          <w:szCs w:val="22"/>
        </w:rPr>
      </w:pPr>
    </w:p>
    <w:p w14:paraId="0A43DB1C" w14:textId="2FE60951" w:rsidR="002F14A4" w:rsidRDefault="002F14A4" w:rsidP="002F14A4">
      <w:pPr>
        <w:jc w:val="both"/>
        <w:rPr>
          <w:rFonts w:ascii="Calibri" w:hAnsi="Calibri" w:cs="Calibri"/>
          <w:color w:val="000000"/>
          <w:sz w:val="22"/>
          <w:szCs w:val="22"/>
        </w:rPr>
      </w:pPr>
      <w:r w:rsidRPr="00963AD2">
        <w:rPr>
          <w:rFonts w:ascii="Calibri" w:hAnsi="Calibri" w:cs="Calibri"/>
          <w:b/>
          <w:bCs/>
          <w:color w:val="000000"/>
          <w:sz w:val="22"/>
          <w:szCs w:val="22"/>
        </w:rPr>
        <w:t xml:space="preserve">Patrice </w:t>
      </w:r>
      <w:r w:rsidR="007D439D">
        <w:rPr>
          <w:rFonts w:ascii="Calibri" w:hAnsi="Calibri" w:cs="Calibri"/>
          <w:b/>
          <w:bCs/>
          <w:color w:val="000000"/>
          <w:sz w:val="22"/>
          <w:szCs w:val="22"/>
        </w:rPr>
        <w:t>VERGRIETE</w:t>
      </w:r>
      <w:r w:rsidRPr="00963AD2">
        <w:rPr>
          <w:rFonts w:ascii="Calibri" w:hAnsi="Calibri" w:cs="Calibri"/>
          <w:b/>
          <w:bCs/>
          <w:color w:val="000000"/>
          <w:sz w:val="22"/>
          <w:szCs w:val="22"/>
        </w:rPr>
        <w:t>, Ministre délégué auprès du ministre de la Transition écologique et de la Cohésion des territoires, chargé du Logement</w:t>
      </w:r>
      <w:r>
        <w:rPr>
          <w:rFonts w:ascii="Calibri" w:hAnsi="Calibri" w:cs="Calibri"/>
          <w:b/>
          <w:bCs/>
          <w:color w:val="000000"/>
          <w:sz w:val="22"/>
          <w:szCs w:val="22"/>
        </w:rPr>
        <w:t xml:space="preserve"> </w:t>
      </w:r>
      <w:r w:rsidRPr="00593D01">
        <w:rPr>
          <w:rFonts w:ascii="Calibri" w:hAnsi="Calibri" w:cs="Calibri"/>
          <w:color w:val="000000"/>
          <w:sz w:val="22"/>
          <w:szCs w:val="22"/>
        </w:rPr>
        <w:t>a déclaré</w:t>
      </w:r>
      <w:r w:rsidR="0002376F">
        <w:rPr>
          <w:rFonts w:ascii="Calibri" w:hAnsi="Calibri" w:cs="Calibri"/>
          <w:color w:val="000000"/>
          <w:sz w:val="22"/>
          <w:szCs w:val="22"/>
        </w:rPr>
        <w:t xml:space="preserve"> </w:t>
      </w:r>
      <w:r>
        <w:rPr>
          <w:rFonts w:ascii="Calibri" w:hAnsi="Calibri" w:cs="Calibri"/>
          <w:color w:val="000000"/>
          <w:sz w:val="22"/>
          <w:szCs w:val="22"/>
        </w:rPr>
        <w:t xml:space="preserve">: </w:t>
      </w:r>
      <w:r w:rsidR="00B80730">
        <w:rPr>
          <w:rFonts w:ascii="Calibri" w:hAnsi="Calibri" w:cs="Calibri"/>
          <w:color w:val="000000"/>
          <w:sz w:val="22"/>
          <w:szCs w:val="22"/>
        </w:rPr>
        <w:t>« </w:t>
      </w:r>
      <w:r w:rsidR="00B80730" w:rsidRPr="00B80730">
        <w:rPr>
          <w:rFonts w:ascii="Calibri" w:hAnsi="Calibri" w:cs="Calibri"/>
          <w:i/>
          <w:iCs/>
          <w:color w:val="000000"/>
          <w:sz w:val="22"/>
          <w:szCs w:val="22"/>
        </w:rPr>
        <w:t xml:space="preserve">Une des conditions de réussite de </w:t>
      </w:r>
      <w:proofErr w:type="spellStart"/>
      <w:r w:rsidR="00B80730" w:rsidRPr="00B80730">
        <w:rPr>
          <w:rFonts w:ascii="Calibri" w:hAnsi="Calibri" w:cs="Calibri"/>
          <w:i/>
          <w:iCs/>
          <w:color w:val="000000"/>
          <w:sz w:val="22"/>
          <w:szCs w:val="22"/>
        </w:rPr>
        <w:t>M</w:t>
      </w:r>
      <w:r w:rsidR="00942042">
        <w:rPr>
          <w:rFonts w:ascii="Calibri" w:hAnsi="Calibri" w:cs="Calibri"/>
          <w:i/>
          <w:iCs/>
          <w:color w:val="000000"/>
          <w:sz w:val="22"/>
          <w:szCs w:val="22"/>
        </w:rPr>
        <w:t>aPrimeAdapt</w:t>
      </w:r>
      <w:proofErr w:type="spellEnd"/>
      <w:r w:rsidR="00942042">
        <w:rPr>
          <w:rFonts w:ascii="Calibri" w:hAnsi="Calibri" w:cs="Calibri"/>
          <w:i/>
          <w:iCs/>
          <w:color w:val="000000"/>
          <w:sz w:val="22"/>
          <w:szCs w:val="22"/>
        </w:rPr>
        <w:t>’</w:t>
      </w:r>
      <w:r w:rsidR="00B80730" w:rsidRPr="00B80730">
        <w:rPr>
          <w:rFonts w:ascii="Calibri" w:hAnsi="Calibri" w:cs="Calibri"/>
          <w:i/>
          <w:iCs/>
          <w:color w:val="000000"/>
          <w:sz w:val="22"/>
          <w:szCs w:val="22"/>
        </w:rPr>
        <w:t xml:space="preserve"> sera la structuration d’une véritable filière au service du dispositif afin de massifier l’adaptation des logements au vieillissement en trouvant les professionnels formés dans tous les territoires. Nous avons besoin de vous !</w:t>
      </w:r>
      <w:r w:rsidRPr="00B80730">
        <w:rPr>
          <w:rFonts w:ascii="Calibri" w:hAnsi="Calibri" w:cs="Calibri"/>
          <w:i/>
          <w:iCs/>
          <w:color w:val="000000"/>
          <w:sz w:val="22"/>
          <w:szCs w:val="22"/>
        </w:rPr>
        <w:t> </w:t>
      </w:r>
      <w:r>
        <w:rPr>
          <w:rFonts w:ascii="Calibri" w:hAnsi="Calibri" w:cs="Calibri"/>
          <w:color w:val="000000"/>
          <w:sz w:val="22"/>
          <w:szCs w:val="22"/>
        </w:rPr>
        <w:t>»</w:t>
      </w:r>
    </w:p>
    <w:p w14:paraId="68397997" w14:textId="77777777" w:rsidR="002F14A4" w:rsidRDefault="002F14A4" w:rsidP="002F14A4">
      <w:pPr>
        <w:jc w:val="both"/>
        <w:rPr>
          <w:rFonts w:ascii="Calibri" w:hAnsi="Calibri" w:cs="Calibri"/>
          <w:color w:val="000000"/>
          <w:sz w:val="22"/>
          <w:szCs w:val="22"/>
        </w:rPr>
      </w:pPr>
    </w:p>
    <w:p w14:paraId="7FFA8D70" w14:textId="5F70F3FC" w:rsidR="002F14A4" w:rsidRDefault="002F14A4" w:rsidP="002F14A4">
      <w:pPr>
        <w:jc w:val="both"/>
        <w:rPr>
          <w:rFonts w:ascii="Calibri" w:hAnsi="Calibri" w:cs="Calibri"/>
          <w:color w:val="000000"/>
          <w:sz w:val="22"/>
          <w:szCs w:val="22"/>
        </w:rPr>
      </w:pPr>
      <w:r w:rsidRPr="00963AD2">
        <w:rPr>
          <w:rFonts w:ascii="Calibri" w:hAnsi="Calibri" w:cs="Calibri"/>
          <w:b/>
          <w:bCs/>
          <w:color w:val="000000"/>
          <w:sz w:val="22"/>
          <w:szCs w:val="22"/>
        </w:rPr>
        <w:t xml:space="preserve">Luc </w:t>
      </w:r>
      <w:r w:rsidR="007D439D">
        <w:rPr>
          <w:rFonts w:ascii="Calibri" w:hAnsi="Calibri" w:cs="Calibri"/>
          <w:b/>
          <w:bCs/>
          <w:color w:val="000000"/>
          <w:sz w:val="22"/>
          <w:szCs w:val="22"/>
        </w:rPr>
        <w:t>BROUSSY</w:t>
      </w:r>
      <w:r w:rsidRPr="00963AD2">
        <w:rPr>
          <w:rFonts w:ascii="Calibri" w:hAnsi="Calibri" w:cs="Calibri"/>
          <w:b/>
          <w:bCs/>
          <w:color w:val="000000"/>
          <w:sz w:val="22"/>
          <w:szCs w:val="22"/>
        </w:rPr>
        <w:t xml:space="preserve">, Président de </w:t>
      </w:r>
      <w:r>
        <w:rPr>
          <w:rFonts w:ascii="Calibri" w:hAnsi="Calibri" w:cs="Calibri"/>
          <w:b/>
          <w:bCs/>
          <w:color w:val="000000"/>
          <w:sz w:val="22"/>
          <w:szCs w:val="22"/>
        </w:rPr>
        <w:t xml:space="preserve">la filière Silver Économie et de </w:t>
      </w:r>
      <w:r w:rsidRPr="00963AD2">
        <w:rPr>
          <w:rFonts w:ascii="Calibri" w:hAnsi="Calibri" w:cs="Calibri"/>
          <w:b/>
          <w:bCs/>
          <w:color w:val="000000"/>
          <w:sz w:val="22"/>
          <w:szCs w:val="22"/>
        </w:rPr>
        <w:t>France Silver Eco</w:t>
      </w:r>
      <w:r>
        <w:rPr>
          <w:rFonts w:ascii="Calibri" w:hAnsi="Calibri" w:cs="Calibri"/>
          <w:color w:val="000000"/>
          <w:sz w:val="22"/>
          <w:szCs w:val="22"/>
        </w:rPr>
        <w:t> </w:t>
      </w:r>
      <w:r w:rsidR="0002376F">
        <w:rPr>
          <w:rFonts w:ascii="Calibri" w:hAnsi="Calibri" w:cs="Calibri"/>
          <w:color w:val="000000"/>
          <w:sz w:val="22"/>
          <w:szCs w:val="22"/>
        </w:rPr>
        <w:t xml:space="preserve">a déclaré </w:t>
      </w:r>
      <w:r>
        <w:rPr>
          <w:rFonts w:ascii="Calibri" w:hAnsi="Calibri" w:cs="Calibri"/>
          <w:color w:val="000000"/>
          <w:sz w:val="22"/>
          <w:szCs w:val="22"/>
        </w:rPr>
        <w:t>: « </w:t>
      </w:r>
      <w:r w:rsidR="00B80730" w:rsidRPr="00B80730">
        <w:rPr>
          <w:rFonts w:ascii="Calibri" w:hAnsi="Calibri" w:cs="Calibri"/>
          <w:i/>
          <w:iCs/>
          <w:color w:val="000000"/>
          <w:sz w:val="22"/>
          <w:szCs w:val="22"/>
        </w:rPr>
        <w:t xml:space="preserve">Depuis les prémisses, la filière Silver Économie est au carrefour des différentes parties prenantes, acteurs du bâtiment, du logement et du médico-social, aidants et usagers eux-mêmes, ayant permis de </w:t>
      </w:r>
      <w:r w:rsidR="007D439D">
        <w:rPr>
          <w:rFonts w:ascii="Calibri" w:hAnsi="Calibri" w:cs="Calibri"/>
          <w:i/>
          <w:iCs/>
          <w:color w:val="000000"/>
          <w:sz w:val="22"/>
          <w:szCs w:val="22"/>
        </w:rPr>
        <w:t>permettre la réussite du</w:t>
      </w:r>
      <w:r w:rsidR="00B80730" w:rsidRPr="00B80730">
        <w:rPr>
          <w:rFonts w:ascii="Calibri" w:hAnsi="Calibri" w:cs="Calibri"/>
          <w:i/>
          <w:iCs/>
          <w:color w:val="000000"/>
          <w:sz w:val="22"/>
          <w:szCs w:val="22"/>
        </w:rPr>
        <w:t xml:space="preserve"> dispositif </w:t>
      </w:r>
      <w:proofErr w:type="spellStart"/>
      <w:r w:rsidR="00B80730" w:rsidRPr="00B80730">
        <w:rPr>
          <w:rFonts w:ascii="Calibri" w:hAnsi="Calibri" w:cs="Calibri"/>
          <w:i/>
          <w:iCs/>
          <w:color w:val="000000"/>
          <w:sz w:val="22"/>
          <w:szCs w:val="22"/>
        </w:rPr>
        <w:t>MaPrimeAdapt</w:t>
      </w:r>
      <w:proofErr w:type="spellEnd"/>
      <w:r w:rsidR="00B80730" w:rsidRPr="00B80730">
        <w:rPr>
          <w:rFonts w:ascii="Calibri" w:hAnsi="Calibri" w:cs="Calibri"/>
          <w:i/>
          <w:iCs/>
          <w:color w:val="000000"/>
          <w:sz w:val="22"/>
          <w:szCs w:val="22"/>
        </w:rPr>
        <w:t xml:space="preserve">’. Ce rôle fédérateur doit permettre une meilleure compréhension des rôles de chacun, afin de faire de ce lancement un succès au service de </w:t>
      </w:r>
      <w:r w:rsidR="007D439D">
        <w:rPr>
          <w:rFonts w:ascii="Calibri" w:hAnsi="Calibri" w:cs="Calibri"/>
          <w:i/>
          <w:iCs/>
          <w:color w:val="000000"/>
          <w:sz w:val="22"/>
          <w:szCs w:val="22"/>
        </w:rPr>
        <w:t>l’autonomie des seniors.</w:t>
      </w:r>
      <w:r w:rsidR="00B80730">
        <w:rPr>
          <w:rFonts w:ascii="Calibri" w:hAnsi="Calibri" w:cs="Calibri"/>
          <w:color w:val="000000"/>
          <w:sz w:val="22"/>
          <w:szCs w:val="22"/>
        </w:rPr>
        <w:t xml:space="preserve"> </w:t>
      </w:r>
      <w:r>
        <w:rPr>
          <w:rFonts w:ascii="Calibri" w:hAnsi="Calibri" w:cs="Calibri"/>
          <w:color w:val="000000"/>
          <w:sz w:val="22"/>
          <w:szCs w:val="22"/>
        </w:rPr>
        <w:t>»</w:t>
      </w:r>
    </w:p>
    <w:p w14:paraId="7E468169" w14:textId="59C4C800" w:rsidR="001C0D64" w:rsidRDefault="001C0D64" w:rsidP="00E17348">
      <w:pPr>
        <w:jc w:val="both"/>
        <w:rPr>
          <w:rFonts w:ascii="Calibri" w:hAnsi="Calibri" w:cs="Calibri"/>
          <w:color w:val="000000"/>
          <w:sz w:val="22"/>
          <w:szCs w:val="22"/>
        </w:rPr>
      </w:pPr>
    </w:p>
    <w:p w14:paraId="42095517" w14:textId="77777777" w:rsidR="002F14A4" w:rsidRDefault="002F14A4" w:rsidP="00E17348">
      <w:pPr>
        <w:jc w:val="both"/>
        <w:rPr>
          <w:rFonts w:ascii="Calibri" w:hAnsi="Calibri" w:cs="Calibri"/>
          <w:b/>
          <w:bCs/>
          <w:color w:val="000000"/>
          <w:sz w:val="22"/>
          <w:szCs w:val="22"/>
        </w:rPr>
      </w:pPr>
    </w:p>
    <w:p w14:paraId="021D9732" w14:textId="77777777" w:rsidR="002F14A4" w:rsidRDefault="002F14A4" w:rsidP="00E17348">
      <w:pPr>
        <w:jc w:val="both"/>
        <w:rPr>
          <w:rFonts w:ascii="Calibri" w:hAnsi="Calibri" w:cs="Calibri"/>
          <w:b/>
          <w:bCs/>
          <w:color w:val="000000"/>
          <w:sz w:val="22"/>
          <w:szCs w:val="22"/>
        </w:rPr>
      </w:pPr>
    </w:p>
    <w:p w14:paraId="27F9D4E0" w14:textId="04B61B90" w:rsidR="001C0D64" w:rsidRDefault="002F14A4" w:rsidP="00E17348">
      <w:pPr>
        <w:jc w:val="both"/>
        <w:rPr>
          <w:rFonts w:ascii="Calibri" w:hAnsi="Calibri" w:cs="Calibri"/>
          <w:b/>
          <w:bCs/>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58240" behindDoc="0" locked="0" layoutInCell="1" allowOverlap="1" wp14:anchorId="59A3EA23" wp14:editId="2C52F4F2">
                <wp:simplePos x="0" y="0"/>
                <wp:positionH relativeFrom="column">
                  <wp:posOffset>-127435</wp:posOffset>
                </wp:positionH>
                <wp:positionV relativeFrom="paragraph">
                  <wp:posOffset>-95155</wp:posOffset>
                </wp:positionV>
                <wp:extent cx="6047874" cy="2098221"/>
                <wp:effectExtent l="0" t="0" r="10160" b="10160"/>
                <wp:wrapNone/>
                <wp:docPr id="962616078" name="Rectangle 962616078"/>
                <wp:cNvGraphicFramePr/>
                <a:graphic xmlns:a="http://schemas.openxmlformats.org/drawingml/2006/main">
                  <a:graphicData uri="http://schemas.microsoft.com/office/word/2010/wordprocessingShape">
                    <wps:wsp>
                      <wps:cNvSpPr/>
                      <wps:spPr>
                        <a:xfrm>
                          <a:off x="0" y="0"/>
                          <a:ext cx="6047874" cy="2098221"/>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46995" id="Rectangle 962616078" o:spid="_x0000_s1026" style="position:absolute;margin-left:-10.05pt;margin-top:-7.5pt;width:476.2pt;height:1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e+fQIAAF8FAAAOAAAAZHJzL2Uyb0RvYy54bWysVEtv2zAMvg/YfxB0X/1A+grqFEGLDgOK&#10;tmg79KzIUixAFjVJiZP9+lHyI1lX7DDsYosi+ZH8RPLqetdqshXOKzAVLU5ySoThUCuzruj317sv&#10;F5T4wEzNNBhR0b3w9Hrx+dNVZ+eihAZ0LRxBEOPnna1oE4KdZ5nnjWiZPwErDColuJYFFN06qx3r&#10;EL3VWZnnZ1kHrrYOuPAeb297JV0kfCkFD49SehGIrijmFtLXpe8qfrPFFZuvHbON4kMa7B+yaJky&#10;GHSCumWBkY1Tf0C1ijvwIMMJhzYDKRUXqQaspsjfVfPSMCtSLUiOtxNN/v/B8ofti31ySENn/dzj&#10;MVaxk66Nf8yP7BJZ+4kssQuE4+VZPju/OJ9RwlFX5pcXZVlEOrODu3U+fBXQknioqMPXSCSx7b0P&#10;veloEqMZuFNapxfRJl540KqOd0mILSFutCNbho8ZdmO0IyuMHT2zQy3pFPZaRAhtnoUkqsbsy5RI&#10;arMDJuNcmFD0qobVog9VnOZ56hSEnzxSoQkwIktMcsIeAH7Pd8Tuyx7so6tIXTo5539LrHeePFJk&#10;MGFybpUB9xGAxqqGyL39SFJPTWRpBfX+yREH/Yx4y+8UPts98+GJORwKHB8c9PCIH6mhqygMJ0oa&#10;cD8/uo/22KuopaTDIauo/7FhTlCivxns4stiNotTmYTZ6XmJgjvWrI41ZtPeAD59gSvF8nSM9kGP&#10;R+mgfcN9sIxRUcUMx9gV5cGNwk3ohx83ChfLZTLDSbQs3JsXyyN4ZDW25evujTk79G7Atn+AcSDZ&#10;/F0L97bR08ByE0Cq1N8HXge+cYpT4wwbJ66JYzlZHfbi4hcAAAD//wMAUEsDBBQABgAIAAAAIQCJ&#10;RsS05wAAABABAAAPAAAAZHJzL2Rvd25yZXYueG1sTI9BT8MwDIXvSPyHyEhcpi1NyxB0TSfEBNoB&#10;ITHgwM1tTFvWJFWTbeXfY05wsWz5+fl9xXqyvTjSGDrvNKhFAoJc7U3nGg1vrw/zGxAhojPYe0ca&#10;vinAujw/KzA3/uRe6LiLjWATF3LU0MY45FKGuiWLYeEHcrz79KPFyOPYSDPiic1tL9MkuZYWO8cf&#10;WhzovqV6vztYDR/bKTZf6jE+7XH2Ptu2Vf28qbS+vJg2Ky53KxCRpvh3Ab8MnB9KDlb5gzNB9Brm&#10;aaJYyo1aMhkrbrM0A1FpyNTyCmRZyP8g5Q8AAAD//wMAUEsBAi0AFAAGAAgAAAAhALaDOJL+AAAA&#10;4QEAABMAAAAAAAAAAAAAAAAAAAAAAFtDb250ZW50X1R5cGVzXS54bWxQSwECLQAUAAYACAAAACEA&#10;OP0h/9YAAACUAQAACwAAAAAAAAAAAAAAAAAvAQAAX3JlbHMvLnJlbHNQSwECLQAUAAYACAAAACEA&#10;Z/N3vn0CAABfBQAADgAAAAAAAAAAAAAAAAAuAgAAZHJzL2Uyb0RvYy54bWxQSwECLQAUAAYACAAA&#10;ACEAiUbEtOcAAAAQAQAADwAAAAAAAAAAAAAAAADXBAAAZHJzL2Rvd25yZXYueG1sUEsFBgAAAAAE&#10;AAQA8wAAAOsFAAAAAA==&#10;" filled="f" strokecolor="black [3213]" strokeweight="1pt"/>
            </w:pict>
          </mc:Fallback>
        </mc:AlternateContent>
      </w:r>
      <w:proofErr w:type="spellStart"/>
      <w:r w:rsidR="001C0D64" w:rsidRPr="009D2526">
        <w:rPr>
          <w:rFonts w:ascii="Calibri" w:hAnsi="Calibri" w:cs="Calibri"/>
          <w:b/>
          <w:bCs/>
          <w:color w:val="000000"/>
          <w:sz w:val="22"/>
          <w:szCs w:val="22"/>
        </w:rPr>
        <w:t>MaPrimeAdapt</w:t>
      </w:r>
      <w:proofErr w:type="spellEnd"/>
      <w:r w:rsidR="001C0D64" w:rsidRPr="009D2526">
        <w:rPr>
          <w:rFonts w:ascii="Calibri" w:hAnsi="Calibri" w:cs="Calibri"/>
          <w:b/>
          <w:bCs/>
          <w:color w:val="000000"/>
          <w:sz w:val="22"/>
          <w:szCs w:val="22"/>
        </w:rPr>
        <w:t xml:space="preserve">’ en </w:t>
      </w:r>
      <w:r>
        <w:rPr>
          <w:rFonts w:ascii="Calibri" w:hAnsi="Calibri" w:cs="Calibri"/>
          <w:b/>
          <w:bCs/>
          <w:color w:val="000000"/>
          <w:sz w:val="22"/>
          <w:szCs w:val="22"/>
        </w:rPr>
        <w:t>bref</w:t>
      </w:r>
    </w:p>
    <w:p w14:paraId="007809E8" w14:textId="738B7FF1" w:rsidR="009D2526" w:rsidRPr="009D2526" w:rsidRDefault="009D2526" w:rsidP="00E17348">
      <w:pPr>
        <w:jc w:val="both"/>
        <w:rPr>
          <w:rFonts w:ascii="Calibri" w:hAnsi="Calibri" w:cs="Calibri"/>
          <w:b/>
          <w:bCs/>
          <w:color w:val="000000"/>
          <w:sz w:val="22"/>
          <w:szCs w:val="22"/>
        </w:rPr>
      </w:pPr>
    </w:p>
    <w:p w14:paraId="304F4A90" w14:textId="2338C5BF" w:rsidR="002F14A4" w:rsidRDefault="28DF5C48" w:rsidP="002F14A4">
      <w:pPr>
        <w:jc w:val="both"/>
        <w:rPr>
          <w:rFonts w:ascii="Calibri" w:hAnsi="Calibri" w:cs="Calibri"/>
          <w:color w:val="000000"/>
          <w:sz w:val="22"/>
          <w:szCs w:val="22"/>
        </w:rPr>
      </w:pPr>
      <w:r w:rsidRPr="3FDBBE84">
        <w:rPr>
          <w:rFonts w:ascii="Calibri" w:hAnsi="Calibri" w:cs="Calibri"/>
          <w:color w:val="000000" w:themeColor="text1"/>
          <w:sz w:val="22"/>
          <w:szCs w:val="22"/>
        </w:rPr>
        <w:t xml:space="preserve">Pour rappel, le </w:t>
      </w:r>
      <w:r w:rsidR="001C0D64" w:rsidRPr="3FDBBE84">
        <w:rPr>
          <w:rFonts w:ascii="Calibri" w:hAnsi="Calibri" w:cs="Calibri"/>
          <w:color w:val="000000" w:themeColor="text1"/>
          <w:sz w:val="22"/>
          <w:szCs w:val="22"/>
        </w:rPr>
        <w:t xml:space="preserve">dispositif </w:t>
      </w:r>
      <w:r w:rsidR="00956AE2" w:rsidRPr="3FDBBE84">
        <w:rPr>
          <w:rFonts w:ascii="Calibri" w:hAnsi="Calibri" w:cs="Calibri"/>
          <w:color w:val="000000" w:themeColor="text1"/>
          <w:sz w:val="22"/>
          <w:szCs w:val="22"/>
        </w:rPr>
        <w:t>prend</w:t>
      </w:r>
      <w:r w:rsidR="001C0D64" w:rsidRPr="3FDBBE84">
        <w:rPr>
          <w:rFonts w:ascii="Calibri" w:hAnsi="Calibri" w:cs="Calibri"/>
          <w:color w:val="000000" w:themeColor="text1"/>
          <w:sz w:val="22"/>
          <w:szCs w:val="22"/>
        </w:rPr>
        <w:t xml:space="preserve"> la forme d’une aide unique destinée aux ménages modestes et très modestes : </w:t>
      </w:r>
    </w:p>
    <w:p w14:paraId="67F772A7" w14:textId="3644A626" w:rsidR="001C0D64" w:rsidRPr="002F14A4" w:rsidRDefault="002F14A4" w:rsidP="002F14A4">
      <w:pPr>
        <w:jc w:val="both"/>
        <w:rPr>
          <w:rFonts w:ascii="Calibri" w:hAnsi="Calibri" w:cs="Calibri"/>
          <w:color w:val="000000"/>
          <w:sz w:val="22"/>
          <w:szCs w:val="22"/>
        </w:rPr>
      </w:pPr>
      <w:r>
        <w:rPr>
          <w:rFonts w:ascii="Calibri" w:hAnsi="Calibri" w:cs="Calibri"/>
          <w:color w:val="000000"/>
          <w:sz w:val="22"/>
          <w:szCs w:val="22"/>
        </w:rPr>
        <w:t>D</w:t>
      </w:r>
      <w:r w:rsidR="001C0D64" w:rsidRPr="002F14A4">
        <w:rPr>
          <w:rFonts w:ascii="Calibri" w:hAnsi="Calibri" w:cs="Calibri"/>
          <w:color w:val="000000"/>
          <w:sz w:val="22"/>
          <w:szCs w:val="22"/>
        </w:rPr>
        <w:t>ès qu’un membre du foyer est âgé de 70 ans et plus, sans condition de niveau de perte d’autonomie ;</w:t>
      </w:r>
    </w:p>
    <w:p w14:paraId="55D57CCF" w14:textId="081B990F" w:rsidR="001C0D64" w:rsidRDefault="001C0D64" w:rsidP="001C0D64">
      <w:pPr>
        <w:pStyle w:val="Paragraphedeliste"/>
        <w:numPr>
          <w:ilvl w:val="0"/>
          <w:numId w:val="4"/>
        </w:numPr>
        <w:spacing w:before="0" w:beforeAutospacing="0" w:after="0" w:afterAutospacing="0"/>
        <w:ind w:left="714" w:hanging="357"/>
        <w:jc w:val="both"/>
        <w:rPr>
          <w:rFonts w:ascii="Calibri" w:hAnsi="Calibri" w:cs="Calibri"/>
          <w:color w:val="000000"/>
          <w:sz w:val="22"/>
          <w:szCs w:val="22"/>
        </w:rPr>
      </w:pPr>
      <w:r>
        <w:rPr>
          <w:rFonts w:ascii="Calibri" w:hAnsi="Calibri" w:cs="Calibri"/>
          <w:color w:val="000000"/>
          <w:sz w:val="22"/>
          <w:szCs w:val="22"/>
        </w:rPr>
        <w:t>Aux personnes de 60 à 69 ans, en perte d’autonomie précoce (GIR 1 à 6) ;</w:t>
      </w:r>
    </w:p>
    <w:p w14:paraId="4AD91FD8" w14:textId="1BFB0227" w:rsidR="001C0D64" w:rsidRDefault="001C0D64" w:rsidP="001C0D64">
      <w:pPr>
        <w:pStyle w:val="Paragraphedeliste"/>
        <w:numPr>
          <w:ilvl w:val="0"/>
          <w:numId w:val="4"/>
        </w:numPr>
        <w:spacing w:before="0" w:beforeAutospacing="0" w:after="0" w:afterAutospacing="0"/>
        <w:ind w:left="714" w:hanging="357"/>
        <w:jc w:val="both"/>
        <w:rPr>
          <w:rFonts w:ascii="Calibri" w:hAnsi="Calibri" w:cs="Calibri"/>
          <w:color w:val="000000"/>
          <w:sz w:val="22"/>
          <w:szCs w:val="22"/>
        </w:rPr>
      </w:pPr>
      <w:r>
        <w:rPr>
          <w:rFonts w:ascii="Calibri" w:hAnsi="Calibri" w:cs="Calibri"/>
          <w:color w:val="000000"/>
          <w:sz w:val="22"/>
          <w:szCs w:val="22"/>
        </w:rPr>
        <w:t xml:space="preserve">Aux personnes en situation de handicap justifiant d’un taux d’incapacité égal ou supérieur à 50% ; </w:t>
      </w:r>
    </w:p>
    <w:p w14:paraId="6BC34BB0" w14:textId="58DF9AAB" w:rsidR="001C0D64" w:rsidRPr="001C0D64" w:rsidRDefault="009D2526" w:rsidP="001C0D64">
      <w:pPr>
        <w:pStyle w:val="Paragraphedeliste"/>
        <w:numPr>
          <w:ilvl w:val="0"/>
          <w:numId w:val="4"/>
        </w:numPr>
        <w:spacing w:before="0" w:beforeAutospacing="0" w:after="0" w:afterAutospacing="0"/>
        <w:ind w:left="714" w:hanging="357"/>
        <w:jc w:val="both"/>
        <w:rPr>
          <w:rFonts w:ascii="Calibri" w:hAnsi="Calibri" w:cs="Calibri"/>
          <w:color w:val="000000"/>
          <w:sz w:val="22"/>
          <w:szCs w:val="22"/>
        </w:rPr>
      </w:pPr>
      <w:r>
        <w:rPr>
          <w:rFonts w:ascii="Calibri" w:hAnsi="Calibri" w:cs="Calibri"/>
          <w:color w:val="000000"/>
          <w:sz w:val="22"/>
          <w:szCs w:val="22"/>
        </w:rPr>
        <w:t xml:space="preserve">Aux foyers modestes (prise en charge de 50% du montant des travaux), ainsi qu’aux foyers très modestes (prise en charge de 70% du montant des travaux) – </w:t>
      </w:r>
      <w:r w:rsidR="00EE596D">
        <w:rPr>
          <w:rFonts w:ascii="Calibri" w:hAnsi="Calibri" w:cs="Calibri"/>
          <w:color w:val="000000"/>
          <w:sz w:val="22"/>
          <w:szCs w:val="22"/>
        </w:rPr>
        <w:t xml:space="preserve">dans la limite d’un </w:t>
      </w:r>
      <w:r w:rsidRPr="009D2526">
        <w:rPr>
          <w:rFonts w:ascii="Calibri" w:hAnsi="Calibri" w:cs="Calibri"/>
          <w:i/>
          <w:iCs/>
          <w:color w:val="000000"/>
          <w:sz w:val="22"/>
          <w:szCs w:val="22"/>
        </w:rPr>
        <w:t>plafond</w:t>
      </w:r>
      <w:r w:rsidR="00EE596D">
        <w:rPr>
          <w:rFonts w:ascii="Calibri" w:hAnsi="Calibri" w:cs="Calibri"/>
          <w:i/>
          <w:iCs/>
          <w:color w:val="000000"/>
          <w:sz w:val="22"/>
          <w:szCs w:val="22"/>
        </w:rPr>
        <w:t xml:space="preserve"> de travaux</w:t>
      </w:r>
      <w:r w:rsidRPr="009D2526">
        <w:rPr>
          <w:rFonts w:ascii="Calibri" w:hAnsi="Calibri" w:cs="Calibri"/>
          <w:i/>
          <w:iCs/>
          <w:color w:val="000000"/>
          <w:sz w:val="22"/>
          <w:szCs w:val="22"/>
        </w:rPr>
        <w:t xml:space="preserve"> de </w:t>
      </w:r>
      <w:r w:rsidR="00EE596D">
        <w:rPr>
          <w:rFonts w:ascii="Calibri" w:hAnsi="Calibri" w:cs="Calibri"/>
          <w:i/>
          <w:iCs/>
          <w:color w:val="000000"/>
          <w:sz w:val="22"/>
          <w:szCs w:val="22"/>
        </w:rPr>
        <w:t>22</w:t>
      </w:r>
      <w:r w:rsidRPr="009D2526">
        <w:rPr>
          <w:rFonts w:ascii="Calibri" w:hAnsi="Calibri" w:cs="Calibri"/>
          <w:i/>
          <w:iCs/>
          <w:color w:val="000000"/>
          <w:sz w:val="22"/>
          <w:szCs w:val="22"/>
        </w:rPr>
        <w:t xml:space="preserve"> 000€</w:t>
      </w:r>
      <w:r>
        <w:rPr>
          <w:rFonts w:ascii="Calibri" w:hAnsi="Calibri" w:cs="Calibri"/>
          <w:color w:val="000000"/>
          <w:sz w:val="22"/>
          <w:szCs w:val="22"/>
        </w:rPr>
        <w:t>.</w:t>
      </w:r>
    </w:p>
    <w:p w14:paraId="67C98D78" w14:textId="77777777" w:rsidR="001C0D64" w:rsidRDefault="001C0D64" w:rsidP="00E17348">
      <w:pPr>
        <w:jc w:val="both"/>
        <w:rPr>
          <w:rFonts w:ascii="Calibri" w:hAnsi="Calibri" w:cs="Calibri"/>
          <w:color w:val="000000"/>
          <w:sz w:val="22"/>
          <w:szCs w:val="22"/>
        </w:rPr>
      </w:pPr>
    </w:p>
    <w:p w14:paraId="085E31F2" w14:textId="77777777" w:rsidR="001C0D64" w:rsidRDefault="001C0D64" w:rsidP="00E17348">
      <w:pPr>
        <w:jc w:val="both"/>
        <w:rPr>
          <w:rFonts w:ascii="Calibri" w:hAnsi="Calibri" w:cs="Calibri"/>
          <w:color w:val="000000"/>
          <w:sz w:val="22"/>
          <w:szCs w:val="22"/>
        </w:rPr>
      </w:pPr>
    </w:p>
    <w:p w14:paraId="32FC4A89" w14:textId="77777777" w:rsidR="00963AD2" w:rsidRDefault="00963AD2" w:rsidP="00E17348">
      <w:pPr>
        <w:jc w:val="both"/>
        <w:rPr>
          <w:rFonts w:ascii="Calibri" w:hAnsi="Calibri" w:cs="Calibri"/>
          <w:color w:val="000000"/>
          <w:sz w:val="22"/>
          <w:szCs w:val="22"/>
        </w:rPr>
      </w:pPr>
    </w:p>
    <w:p w14:paraId="44CFBC7F" w14:textId="77777777" w:rsidR="00963AD2" w:rsidRDefault="00963AD2" w:rsidP="00E17348">
      <w:pPr>
        <w:jc w:val="both"/>
        <w:rPr>
          <w:rFonts w:ascii="Calibri" w:hAnsi="Calibri" w:cs="Calibri"/>
          <w:color w:val="000000"/>
          <w:sz w:val="22"/>
          <w:szCs w:val="22"/>
        </w:rPr>
      </w:pPr>
    </w:p>
    <w:p w14:paraId="4A7801D5" w14:textId="2D04FF5B" w:rsidR="00963AD2" w:rsidRDefault="007E47DB" w:rsidP="007E47DB">
      <w:pPr>
        <w:jc w:val="center"/>
        <w:rPr>
          <w:rFonts w:ascii="Calibri" w:hAnsi="Calibri" w:cs="Calibri"/>
          <w:color w:val="000000"/>
          <w:sz w:val="22"/>
          <w:szCs w:val="22"/>
        </w:rPr>
      </w:pPr>
      <w:r>
        <w:rPr>
          <w:rFonts w:ascii="Calibri" w:hAnsi="Calibri" w:cs="Calibri"/>
          <w:color w:val="000000"/>
          <w:sz w:val="22"/>
          <w:szCs w:val="22"/>
        </w:rPr>
        <w:t>***</w:t>
      </w:r>
    </w:p>
    <w:p w14:paraId="2D081C0F" w14:textId="77777777" w:rsidR="007E47DB" w:rsidRPr="002416D6" w:rsidRDefault="007E47DB" w:rsidP="00E17348">
      <w:pPr>
        <w:jc w:val="both"/>
        <w:rPr>
          <w:rFonts w:ascii="Calibri" w:hAnsi="Calibri" w:cs="Calibri"/>
          <w:b/>
          <w:bCs/>
          <w:color w:val="000000"/>
          <w:sz w:val="22"/>
          <w:szCs w:val="22"/>
        </w:rPr>
      </w:pPr>
    </w:p>
    <w:p w14:paraId="6EFCF06E" w14:textId="372B478E" w:rsidR="00446769" w:rsidRPr="00446769" w:rsidRDefault="00446769" w:rsidP="00E17348">
      <w:pPr>
        <w:jc w:val="both"/>
      </w:pPr>
      <w:r w:rsidRPr="00446769">
        <w:rPr>
          <w:rFonts w:ascii="Calibri" w:hAnsi="Calibri" w:cs="Calibri"/>
          <w:color w:val="000000"/>
          <w:sz w:val="22"/>
          <w:szCs w:val="22"/>
        </w:rPr>
        <w:t xml:space="preserve">Contact presse : </w:t>
      </w:r>
      <w:hyperlink r:id="rId8" w:history="1">
        <w:r w:rsidR="00F02817" w:rsidRPr="00125F34">
          <w:rPr>
            <w:rStyle w:val="Lienhypertexte"/>
            <w:rFonts w:ascii="Calibri" w:hAnsi="Calibri" w:cs="Calibri"/>
            <w:sz w:val="22"/>
            <w:szCs w:val="22"/>
          </w:rPr>
          <w:t>alice.ferre@havas.com</w:t>
        </w:r>
      </w:hyperlink>
      <w:r w:rsidR="00F02817">
        <w:rPr>
          <w:rFonts w:ascii="Calibri" w:hAnsi="Calibri" w:cs="Calibri"/>
          <w:color w:val="000000"/>
          <w:sz w:val="22"/>
          <w:szCs w:val="22"/>
        </w:rPr>
        <w:t xml:space="preserve"> </w:t>
      </w:r>
    </w:p>
    <w:p w14:paraId="519A4ADF" w14:textId="0A695CED" w:rsidR="00764528" w:rsidRDefault="00764528" w:rsidP="00E17348">
      <w:pPr>
        <w:jc w:val="both"/>
      </w:pPr>
    </w:p>
    <w:p w14:paraId="071E9A23" w14:textId="3C0BE05F" w:rsidR="00153C7B" w:rsidRDefault="00153C7B" w:rsidP="00E17348">
      <w:pPr>
        <w:jc w:val="both"/>
      </w:pPr>
    </w:p>
    <w:p w14:paraId="209260F1" w14:textId="7818E46F" w:rsidR="00664EBD" w:rsidRPr="00664EBD" w:rsidRDefault="00664EBD" w:rsidP="00664EBD">
      <w:pPr>
        <w:rPr>
          <w:rFonts w:ascii="Calibri" w:hAnsi="Calibri" w:cs="Calibri"/>
          <w:color w:val="000000"/>
          <w:sz w:val="20"/>
          <w:szCs w:val="20"/>
        </w:rPr>
      </w:pPr>
      <w:r w:rsidRPr="00664EBD">
        <w:rPr>
          <w:rFonts w:ascii="Calibri" w:hAnsi="Calibri" w:cs="Calibri"/>
          <w:color w:val="000000"/>
          <w:sz w:val="22"/>
          <w:szCs w:val="22"/>
        </w:rPr>
        <w:t>  </w:t>
      </w:r>
    </w:p>
    <w:p w14:paraId="2A9DB05B" w14:textId="77777777" w:rsidR="00664EBD" w:rsidRPr="00664EBD" w:rsidRDefault="00664EBD" w:rsidP="00664EBD">
      <w:pPr>
        <w:rPr>
          <w:rFonts w:ascii="Calibri" w:hAnsi="Calibri" w:cs="Calibri"/>
          <w:color w:val="000000"/>
          <w:sz w:val="20"/>
          <w:szCs w:val="20"/>
        </w:rPr>
      </w:pPr>
      <w:r w:rsidRPr="00664EBD">
        <w:rPr>
          <w:rFonts w:ascii="Calibri" w:hAnsi="Calibri" w:cs="Calibri"/>
          <w:color w:val="000000"/>
          <w:sz w:val="22"/>
          <w:szCs w:val="22"/>
        </w:rPr>
        <w:t> </w:t>
      </w:r>
    </w:p>
    <w:p w14:paraId="5A5B17FD" w14:textId="126360BB" w:rsidR="00664EBD" w:rsidRPr="00D33F55" w:rsidRDefault="00664EBD">
      <w:pPr>
        <w:rPr>
          <w:rFonts w:ascii="Calibri" w:hAnsi="Calibri" w:cs="Calibri"/>
          <w:color w:val="000000"/>
          <w:sz w:val="20"/>
          <w:szCs w:val="20"/>
        </w:rPr>
      </w:pPr>
    </w:p>
    <w:sectPr w:rsidR="00664EBD" w:rsidRPr="00D33F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4D77" w14:textId="77777777" w:rsidR="00974377" w:rsidRDefault="00974377" w:rsidP="00446769">
      <w:r>
        <w:separator/>
      </w:r>
    </w:p>
  </w:endnote>
  <w:endnote w:type="continuationSeparator" w:id="0">
    <w:p w14:paraId="1FDA999B" w14:textId="77777777" w:rsidR="00974377" w:rsidRDefault="00974377" w:rsidP="00446769">
      <w:r>
        <w:continuationSeparator/>
      </w:r>
    </w:p>
  </w:endnote>
  <w:endnote w:type="continuationNotice" w:id="1">
    <w:p w14:paraId="5CF99CC7" w14:textId="77777777" w:rsidR="00974377" w:rsidRDefault="00974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B951" w14:textId="77777777" w:rsidR="00974377" w:rsidRDefault="00974377" w:rsidP="00446769">
      <w:r>
        <w:separator/>
      </w:r>
    </w:p>
  </w:footnote>
  <w:footnote w:type="continuationSeparator" w:id="0">
    <w:p w14:paraId="1E1EB432" w14:textId="77777777" w:rsidR="00974377" w:rsidRDefault="00974377" w:rsidP="00446769">
      <w:r>
        <w:continuationSeparator/>
      </w:r>
    </w:p>
  </w:footnote>
  <w:footnote w:type="continuationNotice" w:id="1">
    <w:p w14:paraId="0D2DECD9" w14:textId="77777777" w:rsidR="00974377" w:rsidRDefault="009743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15F"/>
    <w:multiLevelType w:val="multilevel"/>
    <w:tmpl w:val="7570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E353F9"/>
    <w:multiLevelType w:val="hybridMultilevel"/>
    <w:tmpl w:val="89761202"/>
    <w:lvl w:ilvl="0" w:tplc="7C36A6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1234FF"/>
    <w:multiLevelType w:val="hybridMultilevel"/>
    <w:tmpl w:val="0F4AF474"/>
    <w:lvl w:ilvl="0" w:tplc="8B70CB98">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5648C2"/>
    <w:multiLevelType w:val="hybridMultilevel"/>
    <w:tmpl w:val="FF7E4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5503438">
    <w:abstractNumId w:val="0"/>
  </w:num>
  <w:num w:numId="2" w16cid:durableId="1317606629">
    <w:abstractNumId w:val="1"/>
  </w:num>
  <w:num w:numId="3" w16cid:durableId="1436359919">
    <w:abstractNumId w:val="2"/>
  </w:num>
  <w:num w:numId="4" w16cid:durableId="1589390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A4"/>
    <w:rsid w:val="00000C80"/>
    <w:rsid w:val="00004109"/>
    <w:rsid w:val="00020D18"/>
    <w:rsid w:val="00021B7D"/>
    <w:rsid w:val="0002376F"/>
    <w:rsid w:val="00066835"/>
    <w:rsid w:val="00073F94"/>
    <w:rsid w:val="000A695A"/>
    <w:rsid w:val="000C64DC"/>
    <w:rsid w:val="000C6A0B"/>
    <w:rsid w:val="000D1039"/>
    <w:rsid w:val="000D60B3"/>
    <w:rsid w:val="00102616"/>
    <w:rsid w:val="001213D7"/>
    <w:rsid w:val="00140BA1"/>
    <w:rsid w:val="00153C7B"/>
    <w:rsid w:val="00176081"/>
    <w:rsid w:val="0019691B"/>
    <w:rsid w:val="001C0D64"/>
    <w:rsid w:val="001E113E"/>
    <w:rsid w:val="001E206F"/>
    <w:rsid w:val="001F5257"/>
    <w:rsid w:val="002004D4"/>
    <w:rsid w:val="00205214"/>
    <w:rsid w:val="00235616"/>
    <w:rsid w:val="002416D6"/>
    <w:rsid w:val="00255645"/>
    <w:rsid w:val="00295D61"/>
    <w:rsid w:val="002A04CF"/>
    <w:rsid w:val="002B164A"/>
    <w:rsid w:val="002B1B6F"/>
    <w:rsid w:val="002E16A4"/>
    <w:rsid w:val="002E407D"/>
    <w:rsid w:val="002E6A5C"/>
    <w:rsid w:val="002E6DCC"/>
    <w:rsid w:val="002F14A4"/>
    <w:rsid w:val="002F59EA"/>
    <w:rsid w:val="002F6035"/>
    <w:rsid w:val="002F69A0"/>
    <w:rsid w:val="002F7CFC"/>
    <w:rsid w:val="003024D7"/>
    <w:rsid w:val="003100A4"/>
    <w:rsid w:val="00394D1B"/>
    <w:rsid w:val="003A68B3"/>
    <w:rsid w:val="0041456E"/>
    <w:rsid w:val="0043238C"/>
    <w:rsid w:val="00446769"/>
    <w:rsid w:val="00452D3B"/>
    <w:rsid w:val="00484E4F"/>
    <w:rsid w:val="004C157F"/>
    <w:rsid w:val="004E7A50"/>
    <w:rsid w:val="0050514A"/>
    <w:rsid w:val="0052676F"/>
    <w:rsid w:val="00532073"/>
    <w:rsid w:val="00551DB2"/>
    <w:rsid w:val="00557957"/>
    <w:rsid w:val="00561E19"/>
    <w:rsid w:val="00593D01"/>
    <w:rsid w:val="005B7AA3"/>
    <w:rsid w:val="005C1133"/>
    <w:rsid w:val="005F2049"/>
    <w:rsid w:val="005F565C"/>
    <w:rsid w:val="00601750"/>
    <w:rsid w:val="006223CF"/>
    <w:rsid w:val="00627EA2"/>
    <w:rsid w:val="00662C54"/>
    <w:rsid w:val="00664EBD"/>
    <w:rsid w:val="00671260"/>
    <w:rsid w:val="006B2523"/>
    <w:rsid w:val="007019A5"/>
    <w:rsid w:val="00704F5F"/>
    <w:rsid w:val="0071494A"/>
    <w:rsid w:val="007526AE"/>
    <w:rsid w:val="00764528"/>
    <w:rsid w:val="0077524D"/>
    <w:rsid w:val="007A3093"/>
    <w:rsid w:val="007A4232"/>
    <w:rsid w:val="007A6045"/>
    <w:rsid w:val="007B0195"/>
    <w:rsid w:val="007D01F0"/>
    <w:rsid w:val="007D439D"/>
    <w:rsid w:val="007E47DB"/>
    <w:rsid w:val="00803BC5"/>
    <w:rsid w:val="0080583B"/>
    <w:rsid w:val="00841219"/>
    <w:rsid w:val="00863A2A"/>
    <w:rsid w:val="0089287A"/>
    <w:rsid w:val="008A3AA5"/>
    <w:rsid w:val="008C7AE8"/>
    <w:rsid w:val="008F335E"/>
    <w:rsid w:val="00902CEC"/>
    <w:rsid w:val="0092246D"/>
    <w:rsid w:val="00924ABB"/>
    <w:rsid w:val="00942042"/>
    <w:rsid w:val="009444D8"/>
    <w:rsid w:val="00956AE2"/>
    <w:rsid w:val="00963AD2"/>
    <w:rsid w:val="00974377"/>
    <w:rsid w:val="0098348A"/>
    <w:rsid w:val="00994635"/>
    <w:rsid w:val="009B5287"/>
    <w:rsid w:val="009D2526"/>
    <w:rsid w:val="00A0252C"/>
    <w:rsid w:val="00A11575"/>
    <w:rsid w:val="00A16626"/>
    <w:rsid w:val="00A3331A"/>
    <w:rsid w:val="00A40F7C"/>
    <w:rsid w:val="00A7653A"/>
    <w:rsid w:val="00A8003D"/>
    <w:rsid w:val="00A82722"/>
    <w:rsid w:val="00AB49F7"/>
    <w:rsid w:val="00AD5682"/>
    <w:rsid w:val="00B65FFD"/>
    <w:rsid w:val="00B7558E"/>
    <w:rsid w:val="00B80730"/>
    <w:rsid w:val="00B9258B"/>
    <w:rsid w:val="00BB4211"/>
    <w:rsid w:val="00BB457B"/>
    <w:rsid w:val="00C365EC"/>
    <w:rsid w:val="00C55626"/>
    <w:rsid w:val="00C877E8"/>
    <w:rsid w:val="00CB320C"/>
    <w:rsid w:val="00CB56FB"/>
    <w:rsid w:val="00CC64A1"/>
    <w:rsid w:val="00CD10F5"/>
    <w:rsid w:val="00CD641E"/>
    <w:rsid w:val="00CF3712"/>
    <w:rsid w:val="00D11646"/>
    <w:rsid w:val="00D13604"/>
    <w:rsid w:val="00D24C01"/>
    <w:rsid w:val="00D314DD"/>
    <w:rsid w:val="00D33F55"/>
    <w:rsid w:val="00D47CF8"/>
    <w:rsid w:val="00D5384C"/>
    <w:rsid w:val="00DC028A"/>
    <w:rsid w:val="00E07FDF"/>
    <w:rsid w:val="00E123AA"/>
    <w:rsid w:val="00E12CD6"/>
    <w:rsid w:val="00E17348"/>
    <w:rsid w:val="00E227EE"/>
    <w:rsid w:val="00E86B80"/>
    <w:rsid w:val="00EB7724"/>
    <w:rsid w:val="00EC3E3C"/>
    <w:rsid w:val="00ED7412"/>
    <w:rsid w:val="00EE596D"/>
    <w:rsid w:val="00F02817"/>
    <w:rsid w:val="00F149E3"/>
    <w:rsid w:val="00F6049F"/>
    <w:rsid w:val="00F65D0C"/>
    <w:rsid w:val="00FB13C6"/>
    <w:rsid w:val="0C20400E"/>
    <w:rsid w:val="134AFC37"/>
    <w:rsid w:val="13D17991"/>
    <w:rsid w:val="223F21A7"/>
    <w:rsid w:val="2446DAC9"/>
    <w:rsid w:val="28DF5C48"/>
    <w:rsid w:val="312161FD"/>
    <w:rsid w:val="3480BDD7"/>
    <w:rsid w:val="3968A0D8"/>
    <w:rsid w:val="3C1AFC00"/>
    <w:rsid w:val="3E3CE324"/>
    <w:rsid w:val="3FDBBE84"/>
    <w:rsid w:val="40C178B2"/>
    <w:rsid w:val="44DE2D32"/>
    <w:rsid w:val="4715D3E5"/>
    <w:rsid w:val="47818EDB"/>
    <w:rsid w:val="47B1A8D3"/>
    <w:rsid w:val="4BE6E7EA"/>
    <w:rsid w:val="53AFE41E"/>
    <w:rsid w:val="5999E5D1"/>
    <w:rsid w:val="5A833B4E"/>
    <w:rsid w:val="5A8AC1C3"/>
    <w:rsid w:val="5C044DA8"/>
    <w:rsid w:val="659DF5CA"/>
    <w:rsid w:val="65FB92B0"/>
    <w:rsid w:val="6B1515C0"/>
    <w:rsid w:val="6BD7D601"/>
    <w:rsid w:val="720810E9"/>
    <w:rsid w:val="7B787E6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0A07"/>
  <w15:chartTrackingRefBased/>
  <w15:docId w15:val="{9B8B110F-8C16-4141-A5A1-E61587E2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69"/>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64EBD"/>
  </w:style>
  <w:style w:type="paragraph" w:styleId="Paragraphedeliste">
    <w:name w:val="List Paragraph"/>
    <w:basedOn w:val="Normal"/>
    <w:uiPriority w:val="34"/>
    <w:qFormat/>
    <w:rsid w:val="00994635"/>
    <w:pPr>
      <w:spacing w:before="100" w:beforeAutospacing="1" w:after="100" w:afterAutospacing="1"/>
    </w:pPr>
  </w:style>
  <w:style w:type="paragraph" w:styleId="En-tte">
    <w:name w:val="header"/>
    <w:basedOn w:val="Normal"/>
    <w:link w:val="En-tteCar"/>
    <w:uiPriority w:val="99"/>
    <w:unhideWhenUsed/>
    <w:rsid w:val="00446769"/>
    <w:pPr>
      <w:tabs>
        <w:tab w:val="center" w:pos="4536"/>
        <w:tab w:val="right" w:pos="9072"/>
      </w:tabs>
    </w:pPr>
  </w:style>
  <w:style w:type="character" w:customStyle="1" w:styleId="En-tteCar">
    <w:name w:val="En-tête Car"/>
    <w:basedOn w:val="Policepardfaut"/>
    <w:link w:val="En-tte"/>
    <w:uiPriority w:val="99"/>
    <w:rsid w:val="00446769"/>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446769"/>
    <w:pPr>
      <w:tabs>
        <w:tab w:val="center" w:pos="4536"/>
        <w:tab w:val="right" w:pos="9072"/>
      </w:tabs>
    </w:pPr>
  </w:style>
  <w:style w:type="character" w:customStyle="1" w:styleId="PieddepageCar">
    <w:name w:val="Pied de page Car"/>
    <w:basedOn w:val="Policepardfaut"/>
    <w:link w:val="Pieddepage"/>
    <w:uiPriority w:val="99"/>
    <w:rsid w:val="00446769"/>
    <w:rPr>
      <w:rFonts w:ascii="Times New Roman" w:eastAsia="Times New Roman" w:hAnsi="Times New Roman" w:cs="Times New Roman"/>
      <w:lang w:eastAsia="fr-FR"/>
    </w:rPr>
  </w:style>
  <w:style w:type="character" w:styleId="Lienhypertexte">
    <w:name w:val="Hyperlink"/>
    <w:basedOn w:val="Policepardfaut"/>
    <w:uiPriority w:val="99"/>
    <w:unhideWhenUsed/>
    <w:rsid w:val="00F02817"/>
    <w:rPr>
      <w:color w:val="0563C1" w:themeColor="hyperlink"/>
      <w:u w:val="single"/>
    </w:rPr>
  </w:style>
  <w:style w:type="character" w:styleId="Mentionnonrsolue">
    <w:name w:val="Unresolved Mention"/>
    <w:basedOn w:val="Policepardfaut"/>
    <w:uiPriority w:val="99"/>
    <w:semiHidden/>
    <w:unhideWhenUsed/>
    <w:rsid w:val="00F02817"/>
    <w:rPr>
      <w:color w:val="605E5C"/>
      <w:shd w:val="clear" w:color="auto" w:fill="E1DFDD"/>
    </w:rPr>
  </w:style>
  <w:style w:type="character" w:styleId="Lienhypertextesuivivisit">
    <w:name w:val="FollowedHyperlink"/>
    <w:basedOn w:val="Policepardfaut"/>
    <w:uiPriority w:val="99"/>
    <w:semiHidden/>
    <w:unhideWhenUsed/>
    <w:rsid w:val="00A0252C"/>
    <w:rPr>
      <w:color w:val="954F72" w:themeColor="followedHyperlink"/>
      <w:u w:val="single"/>
    </w:rPr>
  </w:style>
  <w:style w:type="character" w:styleId="Marquedecommentaire">
    <w:name w:val="annotation reference"/>
    <w:basedOn w:val="Policepardfaut"/>
    <w:uiPriority w:val="99"/>
    <w:semiHidden/>
    <w:unhideWhenUsed/>
    <w:rsid w:val="00D13604"/>
    <w:rPr>
      <w:sz w:val="16"/>
      <w:szCs w:val="16"/>
    </w:rPr>
  </w:style>
  <w:style w:type="paragraph" w:styleId="Commentaire">
    <w:name w:val="annotation text"/>
    <w:basedOn w:val="Normal"/>
    <w:link w:val="CommentaireCar"/>
    <w:uiPriority w:val="99"/>
    <w:unhideWhenUsed/>
    <w:rsid w:val="00D13604"/>
    <w:rPr>
      <w:sz w:val="20"/>
      <w:szCs w:val="20"/>
    </w:rPr>
  </w:style>
  <w:style w:type="character" w:customStyle="1" w:styleId="CommentaireCar">
    <w:name w:val="Commentaire Car"/>
    <w:basedOn w:val="Policepardfaut"/>
    <w:link w:val="Commentaire"/>
    <w:uiPriority w:val="99"/>
    <w:rsid w:val="00D1360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13604"/>
    <w:rPr>
      <w:b/>
      <w:bCs/>
    </w:rPr>
  </w:style>
  <w:style w:type="character" w:customStyle="1" w:styleId="ObjetducommentaireCar">
    <w:name w:val="Objet du commentaire Car"/>
    <w:basedOn w:val="CommentaireCar"/>
    <w:link w:val="Objetducommentaire"/>
    <w:uiPriority w:val="99"/>
    <w:semiHidden/>
    <w:rsid w:val="00D13604"/>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2522">
      <w:bodyDiv w:val="1"/>
      <w:marLeft w:val="0"/>
      <w:marRight w:val="0"/>
      <w:marTop w:val="0"/>
      <w:marBottom w:val="0"/>
      <w:divBdr>
        <w:top w:val="none" w:sz="0" w:space="0" w:color="auto"/>
        <w:left w:val="none" w:sz="0" w:space="0" w:color="auto"/>
        <w:bottom w:val="none" w:sz="0" w:space="0" w:color="auto"/>
        <w:right w:val="none" w:sz="0" w:space="0" w:color="auto"/>
      </w:divBdr>
    </w:div>
    <w:div w:id="423652762">
      <w:bodyDiv w:val="1"/>
      <w:marLeft w:val="0"/>
      <w:marRight w:val="0"/>
      <w:marTop w:val="0"/>
      <w:marBottom w:val="0"/>
      <w:divBdr>
        <w:top w:val="none" w:sz="0" w:space="0" w:color="auto"/>
        <w:left w:val="none" w:sz="0" w:space="0" w:color="auto"/>
        <w:bottom w:val="none" w:sz="0" w:space="0" w:color="auto"/>
        <w:right w:val="none" w:sz="0" w:space="0" w:color="auto"/>
      </w:divBdr>
    </w:div>
    <w:div w:id="1387677237">
      <w:bodyDiv w:val="1"/>
      <w:marLeft w:val="0"/>
      <w:marRight w:val="0"/>
      <w:marTop w:val="0"/>
      <w:marBottom w:val="0"/>
      <w:divBdr>
        <w:top w:val="none" w:sz="0" w:space="0" w:color="auto"/>
        <w:left w:val="none" w:sz="0" w:space="0" w:color="auto"/>
        <w:bottom w:val="none" w:sz="0" w:space="0" w:color="auto"/>
        <w:right w:val="none" w:sz="0" w:space="0" w:color="auto"/>
      </w:divBdr>
    </w:div>
    <w:div w:id="166593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ferre@hava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807</Words>
  <Characters>4439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5236</CharactersWithSpaces>
  <SharedDoc>false</SharedDoc>
  <HLinks>
    <vt:vector size="6" baseType="variant">
      <vt:variant>
        <vt:i4>1900669</vt:i4>
      </vt:variant>
      <vt:variant>
        <vt:i4>3</vt:i4>
      </vt:variant>
      <vt:variant>
        <vt:i4>0</vt:i4>
      </vt:variant>
      <vt:variant>
        <vt:i4>5</vt:i4>
      </vt:variant>
      <vt:variant>
        <vt:lpwstr>mailto:alice.ferre@havas.com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Ferré</dc:creator>
  <cp:keywords/>
  <dc:description/>
  <cp:lastModifiedBy>Mathieu Alapetite</cp:lastModifiedBy>
  <cp:revision>2</cp:revision>
  <dcterms:created xsi:type="dcterms:W3CDTF">2023-11-20T21:15:00Z</dcterms:created>
  <dcterms:modified xsi:type="dcterms:W3CDTF">2023-11-20T21:15:00Z</dcterms:modified>
</cp:coreProperties>
</file>